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9B" w:rsidRDefault="005B245D" w:rsidP="00D83CDA">
      <w:pPr>
        <w:pStyle w:val="Default"/>
        <w:framePr w:w="7349" w:h="7006" w:hRule="exact" w:wrap="auto" w:vAnchor="page" w:hAnchor="page" w:x="2697" w:y="2341"/>
        <w:spacing w:after="1040"/>
        <w:jc w:val="center"/>
      </w:pPr>
      <w:r>
        <w:rPr>
          <w:noProof/>
        </w:rPr>
        <w:drawing>
          <wp:inline distT="0" distB="0" distL="0" distR="0">
            <wp:extent cx="4154805" cy="4228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54805" cy="4228465"/>
                    </a:xfrm>
                    <a:prstGeom prst="rect">
                      <a:avLst/>
                    </a:prstGeom>
                    <a:noFill/>
                    <a:ln w="9525">
                      <a:noFill/>
                      <a:miter lim="800000"/>
                      <a:headEnd/>
                      <a:tailEnd/>
                    </a:ln>
                  </pic:spPr>
                </pic:pic>
              </a:graphicData>
            </a:graphic>
          </wp:inline>
        </w:drawing>
      </w:r>
    </w:p>
    <w:p w:rsidR="00ED159B" w:rsidRDefault="00ED159B" w:rsidP="00D83CDA">
      <w:pPr>
        <w:pStyle w:val="Default"/>
        <w:framePr w:w="7349" w:h="7006" w:hRule="exact" w:wrap="auto" w:vAnchor="page" w:hAnchor="page" w:x="2697" w:y="2341"/>
        <w:spacing w:after="1040"/>
      </w:pPr>
    </w:p>
    <w:p w:rsidR="00D83CDA" w:rsidRDefault="00ED159B" w:rsidP="00D83CDA">
      <w:pPr>
        <w:pStyle w:val="CM1"/>
        <w:rPr>
          <w:sz w:val="96"/>
          <w:szCs w:val="96"/>
        </w:rPr>
      </w:pPr>
      <w:r>
        <w:t xml:space="preserve"> </w:t>
      </w:r>
    </w:p>
    <w:p w:rsidR="00D83CDA" w:rsidRDefault="00D83CDA">
      <w:pPr>
        <w:pStyle w:val="Default"/>
        <w:rPr>
          <w:rFonts w:cstheme="minorBidi"/>
          <w:color w:val="auto"/>
        </w:rPr>
      </w:pPr>
    </w:p>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D83CDA" w:rsidRDefault="00D83CDA" w:rsidP="00D83CDA"/>
    <w:p w:rsidR="00D83CDA" w:rsidRPr="0067519C" w:rsidRDefault="00D83CDA" w:rsidP="00D83CDA">
      <w:pPr>
        <w:jc w:val="center"/>
        <w:rPr>
          <w:rFonts w:ascii="Arial" w:hAnsi="Arial" w:cs="Arial"/>
          <w:b/>
        </w:rPr>
      </w:pPr>
      <w:r w:rsidRPr="0067519C">
        <w:rPr>
          <w:rFonts w:ascii="Arial" w:hAnsi="Arial" w:cs="Arial"/>
          <w:b/>
          <w:sz w:val="96"/>
          <w:szCs w:val="96"/>
        </w:rPr>
        <w:t>Child Protection Policy</w:t>
      </w:r>
    </w:p>
    <w:p w:rsidR="00ED159B" w:rsidRPr="00D83CDA" w:rsidRDefault="00D83CDA" w:rsidP="00D83CDA">
      <w:pPr>
        <w:tabs>
          <w:tab w:val="left" w:pos="4545"/>
        </w:tabs>
      </w:pPr>
      <w:r>
        <w:tab/>
      </w:r>
    </w:p>
    <w:p w:rsidR="00ED159B" w:rsidRPr="0067519C" w:rsidRDefault="00ED159B" w:rsidP="003166D5">
      <w:pPr>
        <w:pStyle w:val="CM5"/>
        <w:pageBreakBefore/>
        <w:framePr w:w="10066" w:h="2281" w:hRule="exact" w:wrap="auto" w:vAnchor="page" w:hAnchor="page" w:x="1228" w:y="898"/>
        <w:jc w:val="both"/>
        <w:rPr>
          <w:rFonts w:ascii="Arial" w:hAnsi="Arial" w:cs="Arial"/>
          <w:sz w:val="22"/>
          <w:szCs w:val="22"/>
        </w:rPr>
      </w:pPr>
      <w:r w:rsidRPr="0067519C">
        <w:rPr>
          <w:rFonts w:ascii="Arial" w:hAnsi="Arial" w:cs="Arial"/>
          <w:sz w:val="22"/>
          <w:szCs w:val="22"/>
        </w:rPr>
        <w:lastRenderedPageBreak/>
        <w:t>Unity College fully recog</w:t>
      </w:r>
      <w:r w:rsidR="0067519C">
        <w:rPr>
          <w:rFonts w:ascii="Arial" w:hAnsi="Arial" w:cs="Arial"/>
          <w:sz w:val="22"/>
          <w:szCs w:val="22"/>
        </w:rPr>
        <w:t xml:space="preserve">nises its responsibilities </w:t>
      </w:r>
      <w:r w:rsidR="003166D5" w:rsidRPr="0067519C">
        <w:rPr>
          <w:rFonts w:ascii="Arial" w:hAnsi="Arial" w:cs="Arial"/>
          <w:sz w:val="22"/>
          <w:szCs w:val="22"/>
        </w:rPr>
        <w:t>for Child P</w:t>
      </w:r>
      <w:r w:rsidRPr="0067519C">
        <w:rPr>
          <w:rFonts w:ascii="Arial" w:hAnsi="Arial" w:cs="Arial"/>
          <w:sz w:val="22"/>
          <w:szCs w:val="22"/>
        </w:rPr>
        <w:t xml:space="preserve">rotection. </w:t>
      </w:r>
    </w:p>
    <w:p w:rsidR="003166D5" w:rsidRPr="0067519C" w:rsidRDefault="003166D5" w:rsidP="003166D5">
      <w:pPr>
        <w:pStyle w:val="Default"/>
        <w:framePr w:w="10066" w:h="2281" w:hRule="exact" w:wrap="auto" w:vAnchor="page" w:hAnchor="page" w:x="1228" w:y="898"/>
        <w:rPr>
          <w:rFonts w:ascii="Arial" w:hAnsi="Arial" w:cs="Arial"/>
          <w:sz w:val="22"/>
          <w:szCs w:val="22"/>
        </w:rPr>
      </w:pPr>
    </w:p>
    <w:p w:rsidR="003166D5" w:rsidRPr="0067519C" w:rsidRDefault="003166D5" w:rsidP="003166D5">
      <w:pPr>
        <w:pStyle w:val="CM5"/>
        <w:framePr w:w="10066" w:h="2281" w:hRule="exact" w:wrap="auto" w:vAnchor="page" w:hAnchor="page" w:x="1228" w:y="898"/>
        <w:spacing w:line="293" w:lineRule="atLeast"/>
        <w:jc w:val="both"/>
        <w:rPr>
          <w:rFonts w:ascii="Arial" w:hAnsi="Arial" w:cs="Arial"/>
          <w:sz w:val="22"/>
          <w:szCs w:val="22"/>
        </w:rPr>
      </w:pPr>
      <w:r w:rsidRPr="0067519C">
        <w:rPr>
          <w:rFonts w:ascii="Arial" w:hAnsi="Arial" w:cs="Arial"/>
          <w:b/>
          <w:sz w:val="22"/>
          <w:szCs w:val="22"/>
        </w:rPr>
        <w:t>The DS</w:t>
      </w:r>
      <w:r w:rsidR="00B0654A">
        <w:rPr>
          <w:rFonts w:ascii="Arial" w:hAnsi="Arial" w:cs="Arial"/>
          <w:b/>
          <w:sz w:val="22"/>
          <w:szCs w:val="22"/>
        </w:rPr>
        <w:t>L</w:t>
      </w:r>
      <w:r w:rsidRPr="0067519C">
        <w:rPr>
          <w:rFonts w:ascii="Arial" w:hAnsi="Arial" w:cs="Arial"/>
          <w:b/>
          <w:sz w:val="22"/>
          <w:szCs w:val="22"/>
        </w:rPr>
        <w:t xml:space="preserve"> is Mrs A Hodgson.</w:t>
      </w:r>
      <w:r w:rsidRPr="0067519C">
        <w:rPr>
          <w:rFonts w:ascii="Arial" w:hAnsi="Arial" w:cs="Arial"/>
          <w:sz w:val="22"/>
          <w:szCs w:val="22"/>
        </w:rPr>
        <w:t xml:space="preserve">  Other </w:t>
      </w:r>
      <w:proofErr w:type="gramStart"/>
      <w:r w:rsidRPr="0067519C">
        <w:rPr>
          <w:rFonts w:ascii="Arial" w:hAnsi="Arial" w:cs="Arial"/>
          <w:sz w:val="22"/>
          <w:szCs w:val="22"/>
        </w:rPr>
        <w:t>staff with responsibility for Child Protection and Safeguarding are</w:t>
      </w:r>
      <w:proofErr w:type="gramEnd"/>
    </w:p>
    <w:p w:rsidR="003166D5" w:rsidRPr="0067519C" w:rsidRDefault="003166D5" w:rsidP="003166D5">
      <w:pPr>
        <w:pStyle w:val="Default"/>
        <w:framePr w:w="10066" w:h="2281" w:hRule="exact" w:wrap="auto" w:vAnchor="page" w:hAnchor="page" w:x="1228" w:y="898"/>
        <w:rPr>
          <w:rFonts w:ascii="Arial" w:hAnsi="Arial" w:cs="Arial"/>
          <w:sz w:val="22"/>
          <w:szCs w:val="22"/>
        </w:rPr>
      </w:pPr>
      <w:proofErr w:type="gramStart"/>
      <w:r w:rsidRPr="0067519C">
        <w:rPr>
          <w:rFonts w:ascii="Arial" w:hAnsi="Arial" w:cs="Arial"/>
          <w:sz w:val="22"/>
          <w:szCs w:val="22"/>
        </w:rPr>
        <w:t xml:space="preserve">Diane Taylor / Beverley Worthington / </w:t>
      </w:r>
      <w:r w:rsidR="00B0654A">
        <w:rPr>
          <w:rFonts w:ascii="Arial" w:hAnsi="Arial" w:cs="Arial"/>
          <w:sz w:val="22"/>
          <w:szCs w:val="22"/>
        </w:rPr>
        <w:t>Denise Plummer-Moore (Social Worker)</w:t>
      </w:r>
      <w:r w:rsidRPr="0067519C">
        <w:rPr>
          <w:rFonts w:ascii="Arial" w:hAnsi="Arial" w:cs="Arial"/>
          <w:sz w:val="22"/>
          <w:szCs w:val="22"/>
        </w:rPr>
        <w:t>.</w:t>
      </w:r>
      <w:proofErr w:type="gramEnd"/>
    </w:p>
    <w:p w:rsidR="003166D5" w:rsidRPr="0067519C" w:rsidRDefault="003166D5" w:rsidP="003166D5">
      <w:pPr>
        <w:pStyle w:val="Default"/>
        <w:framePr w:w="10066" w:h="2281" w:hRule="exact" w:wrap="auto" w:vAnchor="page" w:hAnchor="page" w:x="1228" w:y="898"/>
        <w:rPr>
          <w:rFonts w:ascii="Arial" w:hAnsi="Arial" w:cs="Arial"/>
          <w:sz w:val="22"/>
          <w:szCs w:val="22"/>
        </w:rPr>
      </w:pPr>
    </w:p>
    <w:p w:rsidR="003166D5" w:rsidRPr="0067519C" w:rsidRDefault="003166D5" w:rsidP="003166D5">
      <w:pPr>
        <w:pStyle w:val="CM5"/>
        <w:framePr w:w="10066" w:h="2281" w:hRule="exact" w:wrap="auto" w:vAnchor="page" w:hAnchor="page" w:x="1228" w:y="898"/>
        <w:spacing w:line="293" w:lineRule="atLeast"/>
        <w:jc w:val="both"/>
        <w:rPr>
          <w:rFonts w:ascii="Arial" w:hAnsi="Arial" w:cs="Arial"/>
          <w:sz w:val="22"/>
          <w:szCs w:val="22"/>
        </w:rPr>
      </w:pPr>
      <w:r w:rsidRPr="0067519C">
        <w:rPr>
          <w:rFonts w:ascii="Arial" w:hAnsi="Arial" w:cs="Arial"/>
          <w:sz w:val="22"/>
          <w:szCs w:val="22"/>
        </w:rPr>
        <w:t xml:space="preserve">Our policy applies to all staff, governors and volunteers working in the </w:t>
      </w:r>
      <w:r w:rsidR="008F6B75" w:rsidRPr="0067519C">
        <w:rPr>
          <w:rFonts w:ascii="Arial" w:hAnsi="Arial" w:cs="Arial"/>
          <w:sz w:val="22"/>
          <w:szCs w:val="22"/>
        </w:rPr>
        <w:t>college</w:t>
      </w:r>
      <w:r w:rsidRPr="0067519C">
        <w:rPr>
          <w:rFonts w:ascii="Arial" w:hAnsi="Arial" w:cs="Arial"/>
          <w:sz w:val="22"/>
          <w:szCs w:val="22"/>
        </w:rPr>
        <w:t xml:space="preserve">. There five main elements to our policy are to: </w:t>
      </w:r>
    </w:p>
    <w:p w:rsidR="003166D5" w:rsidRPr="0067519C" w:rsidRDefault="003166D5" w:rsidP="003166D5">
      <w:pPr>
        <w:pStyle w:val="Default"/>
        <w:framePr w:w="10066" w:h="2281" w:hRule="exact" w:wrap="auto" w:vAnchor="page" w:hAnchor="page" w:x="1228" w:y="898"/>
        <w:rPr>
          <w:rFonts w:ascii="Arial" w:hAnsi="Arial" w:cs="Arial"/>
          <w:sz w:val="22"/>
          <w:szCs w:val="22"/>
        </w:rPr>
      </w:pPr>
    </w:p>
    <w:p w:rsidR="00142EE5" w:rsidRPr="0067519C" w:rsidRDefault="00ED159B" w:rsidP="003166D5">
      <w:pPr>
        <w:pStyle w:val="Default"/>
        <w:framePr w:w="9784" w:h="661" w:hRule="exact" w:wrap="auto" w:vAnchor="page" w:hAnchor="page" w:x="1216" w:y="3181"/>
        <w:numPr>
          <w:ilvl w:val="0"/>
          <w:numId w:val="1"/>
        </w:numPr>
        <w:spacing w:line="293" w:lineRule="atLeast"/>
        <w:rPr>
          <w:rFonts w:ascii="Arial" w:hAnsi="Arial" w:cs="Arial"/>
          <w:color w:val="auto"/>
          <w:sz w:val="22"/>
          <w:szCs w:val="22"/>
        </w:rPr>
      </w:pPr>
      <w:r w:rsidRPr="0067519C">
        <w:rPr>
          <w:rFonts w:ascii="Arial" w:hAnsi="Arial" w:cs="Arial"/>
          <w:color w:val="auto"/>
          <w:sz w:val="22"/>
          <w:szCs w:val="22"/>
        </w:rPr>
        <w:t>ensure we practice safe recruitment in checking the suitability of staff and volunteers to work with children</w:t>
      </w:r>
    </w:p>
    <w:p w:rsidR="00142EE5" w:rsidRPr="0067519C" w:rsidRDefault="00142EE5" w:rsidP="003166D5">
      <w:pPr>
        <w:pStyle w:val="Default"/>
        <w:framePr w:w="9784" w:wrap="auto" w:vAnchor="page" w:hAnchor="page" w:x="1231" w:y="3826"/>
        <w:numPr>
          <w:ilvl w:val="0"/>
          <w:numId w:val="1"/>
        </w:numPr>
        <w:spacing w:line="293" w:lineRule="atLeast"/>
        <w:rPr>
          <w:rFonts w:ascii="Arial" w:hAnsi="Arial" w:cs="Arial"/>
          <w:color w:val="auto"/>
          <w:sz w:val="22"/>
          <w:szCs w:val="22"/>
        </w:rPr>
      </w:pPr>
      <w:r w:rsidRPr="0067519C">
        <w:rPr>
          <w:rFonts w:ascii="Arial" w:hAnsi="Arial" w:cs="Arial"/>
          <w:color w:val="auto"/>
          <w:sz w:val="22"/>
          <w:szCs w:val="22"/>
        </w:rPr>
        <w:t>r</w:t>
      </w:r>
      <w:r w:rsidR="00ED159B" w:rsidRPr="0067519C">
        <w:rPr>
          <w:rFonts w:ascii="Arial" w:hAnsi="Arial" w:cs="Arial"/>
          <w:color w:val="auto"/>
          <w:sz w:val="22"/>
          <w:szCs w:val="22"/>
        </w:rPr>
        <w:t>aise awareness of child protection issues and equip children with the skills needed to keep them safe</w:t>
      </w:r>
    </w:p>
    <w:p w:rsidR="00ED159B" w:rsidRPr="0067519C" w:rsidRDefault="00142EE5" w:rsidP="003166D5">
      <w:pPr>
        <w:pStyle w:val="Default"/>
        <w:framePr w:w="9784" w:wrap="auto" w:vAnchor="page" w:hAnchor="page" w:x="1231" w:y="3826"/>
        <w:numPr>
          <w:ilvl w:val="0"/>
          <w:numId w:val="1"/>
        </w:numPr>
        <w:spacing w:line="293" w:lineRule="atLeast"/>
        <w:rPr>
          <w:rFonts w:ascii="Arial" w:hAnsi="Arial" w:cs="Arial"/>
          <w:color w:val="auto"/>
          <w:sz w:val="22"/>
          <w:szCs w:val="22"/>
        </w:rPr>
      </w:pPr>
      <w:r w:rsidRPr="0067519C">
        <w:rPr>
          <w:rFonts w:ascii="Arial" w:hAnsi="Arial" w:cs="Arial"/>
          <w:color w:val="auto"/>
          <w:sz w:val="22"/>
          <w:szCs w:val="22"/>
        </w:rPr>
        <w:t>d</w:t>
      </w:r>
      <w:r w:rsidR="00ED159B" w:rsidRPr="0067519C">
        <w:rPr>
          <w:rFonts w:ascii="Arial" w:hAnsi="Arial" w:cs="Arial"/>
          <w:color w:val="auto"/>
          <w:sz w:val="22"/>
          <w:szCs w:val="22"/>
        </w:rPr>
        <w:t xml:space="preserve">evelop and then implement procedures for identifying and reporting cases, or suspected </w:t>
      </w:r>
    </w:p>
    <w:p w:rsidR="003166D5" w:rsidRPr="0067519C" w:rsidRDefault="003166D5" w:rsidP="003166D5">
      <w:pPr>
        <w:pStyle w:val="Default"/>
        <w:framePr w:w="9784" w:wrap="auto" w:vAnchor="page" w:hAnchor="page" w:x="1231" w:y="3826"/>
        <w:spacing w:line="293" w:lineRule="atLeast"/>
        <w:ind w:left="720"/>
        <w:rPr>
          <w:rFonts w:ascii="Arial" w:hAnsi="Arial" w:cs="Arial"/>
          <w:color w:val="auto"/>
          <w:sz w:val="22"/>
          <w:szCs w:val="22"/>
        </w:rPr>
      </w:pPr>
      <w:proofErr w:type="gramStart"/>
      <w:r w:rsidRPr="0067519C">
        <w:rPr>
          <w:rFonts w:ascii="Arial" w:hAnsi="Arial" w:cs="Arial"/>
          <w:color w:val="auto"/>
          <w:sz w:val="22"/>
          <w:szCs w:val="22"/>
        </w:rPr>
        <w:t>cases</w:t>
      </w:r>
      <w:proofErr w:type="gramEnd"/>
      <w:r w:rsidRPr="0067519C">
        <w:rPr>
          <w:rFonts w:ascii="Arial" w:hAnsi="Arial" w:cs="Arial"/>
          <w:color w:val="auto"/>
          <w:sz w:val="22"/>
          <w:szCs w:val="22"/>
        </w:rPr>
        <w:t xml:space="preserve"> of abuse</w:t>
      </w:r>
    </w:p>
    <w:p w:rsidR="00142EE5" w:rsidRPr="0067519C" w:rsidRDefault="00ED159B" w:rsidP="003166D5">
      <w:pPr>
        <w:pStyle w:val="CM5"/>
        <w:framePr w:w="9516" w:wrap="auto" w:vAnchor="page" w:hAnchor="page" w:x="1141" w:y="5041"/>
        <w:numPr>
          <w:ilvl w:val="0"/>
          <w:numId w:val="8"/>
        </w:numPr>
        <w:spacing w:line="296" w:lineRule="atLeast"/>
        <w:rPr>
          <w:rFonts w:ascii="Arial" w:hAnsi="Arial" w:cs="Arial"/>
          <w:sz w:val="22"/>
          <w:szCs w:val="22"/>
        </w:rPr>
      </w:pPr>
      <w:r w:rsidRPr="0067519C">
        <w:rPr>
          <w:rFonts w:ascii="Arial" w:hAnsi="Arial" w:cs="Arial"/>
          <w:sz w:val="22"/>
          <w:szCs w:val="22"/>
        </w:rPr>
        <w:t xml:space="preserve">support </w:t>
      </w:r>
      <w:r w:rsidR="009D1CAA" w:rsidRPr="0067519C">
        <w:rPr>
          <w:rFonts w:ascii="Arial" w:hAnsi="Arial" w:cs="Arial"/>
          <w:sz w:val="22"/>
          <w:szCs w:val="22"/>
        </w:rPr>
        <w:t>student</w:t>
      </w:r>
      <w:r w:rsidRPr="0067519C">
        <w:rPr>
          <w:rFonts w:ascii="Arial" w:hAnsi="Arial" w:cs="Arial"/>
          <w:sz w:val="22"/>
          <w:szCs w:val="22"/>
        </w:rPr>
        <w:t>s who have been abused in accordance with his/her agreed child protection plan</w:t>
      </w:r>
    </w:p>
    <w:p w:rsidR="00ED159B" w:rsidRPr="0067519C" w:rsidRDefault="00ED159B" w:rsidP="003166D5">
      <w:pPr>
        <w:pStyle w:val="CM5"/>
        <w:framePr w:w="9516" w:wrap="auto" w:vAnchor="page" w:hAnchor="page" w:x="1141" w:y="5041"/>
        <w:numPr>
          <w:ilvl w:val="0"/>
          <w:numId w:val="3"/>
        </w:numPr>
        <w:spacing w:line="296" w:lineRule="atLeast"/>
        <w:rPr>
          <w:rFonts w:ascii="Arial" w:hAnsi="Arial" w:cs="Arial"/>
          <w:sz w:val="22"/>
          <w:szCs w:val="22"/>
        </w:rPr>
      </w:pPr>
      <w:proofErr w:type="gramStart"/>
      <w:r w:rsidRPr="0067519C">
        <w:rPr>
          <w:rFonts w:ascii="Arial" w:hAnsi="Arial" w:cs="Arial"/>
          <w:sz w:val="22"/>
          <w:szCs w:val="22"/>
        </w:rPr>
        <w:t>establish</w:t>
      </w:r>
      <w:proofErr w:type="gramEnd"/>
      <w:r w:rsidRPr="0067519C">
        <w:rPr>
          <w:rFonts w:ascii="Arial" w:hAnsi="Arial" w:cs="Arial"/>
          <w:sz w:val="22"/>
          <w:szCs w:val="22"/>
        </w:rPr>
        <w:t xml:space="preserve"> a safe environment in which children can learn and develop. </w:t>
      </w:r>
    </w:p>
    <w:p w:rsidR="00ED159B" w:rsidRPr="0067519C" w:rsidRDefault="00ED159B" w:rsidP="003166D5">
      <w:pPr>
        <w:pStyle w:val="CM5"/>
        <w:framePr w:w="9902" w:wrap="auto" w:vAnchor="page" w:hAnchor="page" w:x="1261" w:y="6271"/>
        <w:spacing w:line="293" w:lineRule="atLeast"/>
        <w:jc w:val="both"/>
        <w:rPr>
          <w:rFonts w:ascii="Arial" w:hAnsi="Arial" w:cs="Arial"/>
          <w:sz w:val="22"/>
          <w:szCs w:val="22"/>
        </w:rPr>
      </w:pPr>
      <w:r w:rsidRPr="0067519C">
        <w:rPr>
          <w:rFonts w:ascii="Arial" w:hAnsi="Arial" w:cs="Arial"/>
          <w:sz w:val="22"/>
          <w:szCs w:val="22"/>
        </w:rPr>
        <w:t>We recognise that because of the day</w:t>
      </w:r>
      <w:r w:rsidRPr="0067519C">
        <w:rPr>
          <w:rFonts w:cs="Arial"/>
          <w:sz w:val="22"/>
          <w:szCs w:val="22"/>
        </w:rPr>
        <w:t>‐</w:t>
      </w:r>
      <w:r w:rsidRPr="0067519C">
        <w:rPr>
          <w:rFonts w:ascii="Arial" w:hAnsi="Arial" w:cs="Arial"/>
          <w:sz w:val="22"/>
          <w:szCs w:val="22"/>
        </w:rPr>
        <w:t>to</w:t>
      </w:r>
      <w:r w:rsidRPr="0067519C">
        <w:rPr>
          <w:rFonts w:cs="Arial"/>
          <w:sz w:val="22"/>
          <w:szCs w:val="22"/>
        </w:rPr>
        <w:t>‐</w:t>
      </w:r>
      <w:r w:rsidRPr="0067519C">
        <w:rPr>
          <w:rFonts w:ascii="Arial" w:hAnsi="Arial" w:cs="Arial"/>
          <w:sz w:val="22"/>
          <w:szCs w:val="22"/>
        </w:rPr>
        <w:t xml:space="preserve">day contact with children, </w:t>
      </w:r>
      <w:r w:rsidR="008F6B75" w:rsidRPr="0067519C">
        <w:rPr>
          <w:rFonts w:ascii="Arial" w:hAnsi="Arial" w:cs="Arial"/>
          <w:sz w:val="22"/>
          <w:szCs w:val="22"/>
        </w:rPr>
        <w:t>college</w:t>
      </w:r>
      <w:r w:rsidRPr="0067519C">
        <w:rPr>
          <w:rFonts w:ascii="Arial" w:hAnsi="Arial" w:cs="Arial"/>
          <w:sz w:val="22"/>
          <w:szCs w:val="22"/>
        </w:rPr>
        <w:t xml:space="preserve"> </w:t>
      </w:r>
      <w:proofErr w:type="gramStart"/>
      <w:r w:rsidRPr="0067519C">
        <w:rPr>
          <w:rFonts w:ascii="Arial" w:hAnsi="Arial" w:cs="Arial"/>
          <w:sz w:val="22"/>
          <w:szCs w:val="22"/>
        </w:rPr>
        <w:t>staff are</w:t>
      </w:r>
      <w:proofErr w:type="gramEnd"/>
      <w:r w:rsidRPr="0067519C">
        <w:rPr>
          <w:rFonts w:ascii="Arial" w:hAnsi="Arial" w:cs="Arial"/>
          <w:sz w:val="22"/>
          <w:szCs w:val="22"/>
        </w:rPr>
        <w:t xml:space="preserve"> well placed to observe the outward signs of abuse. The </w:t>
      </w:r>
      <w:r w:rsidR="008F6B75" w:rsidRPr="0067519C">
        <w:rPr>
          <w:rFonts w:ascii="Arial" w:hAnsi="Arial" w:cs="Arial"/>
          <w:sz w:val="22"/>
          <w:szCs w:val="22"/>
        </w:rPr>
        <w:t>college</w:t>
      </w:r>
      <w:r w:rsidRPr="0067519C">
        <w:rPr>
          <w:rFonts w:ascii="Arial" w:hAnsi="Arial" w:cs="Arial"/>
          <w:sz w:val="22"/>
          <w:szCs w:val="22"/>
        </w:rPr>
        <w:t xml:space="preserve"> will therefore: </w:t>
      </w:r>
    </w:p>
    <w:p w:rsidR="005B245D" w:rsidRPr="0067519C" w:rsidRDefault="00ED159B" w:rsidP="003166D5">
      <w:pPr>
        <w:pStyle w:val="CM5"/>
        <w:framePr w:w="9782" w:wrap="auto" w:vAnchor="page" w:hAnchor="page" w:x="1276" w:y="7051"/>
        <w:numPr>
          <w:ilvl w:val="0"/>
          <w:numId w:val="4"/>
        </w:numPr>
        <w:spacing w:line="293" w:lineRule="atLeast"/>
        <w:rPr>
          <w:rFonts w:ascii="Arial" w:hAnsi="Arial" w:cs="Arial"/>
          <w:sz w:val="22"/>
          <w:szCs w:val="22"/>
        </w:rPr>
      </w:pPr>
      <w:r w:rsidRPr="0067519C">
        <w:rPr>
          <w:rFonts w:ascii="Arial" w:hAnsi="Arial" w:cs="Arial"/>
          <w:sz w:val="22"/>
          <w:szCs w:val="22"/>
        </w:rPr>
        <w:t xml:space="preserve">establish and maintain an environment where children feel secure, are encouraged to talk, and are listened to </w:t>
      </w:r>
    </w:p>
    <w:p w:rsidR="005B245D" w:rsidRPr="0067519C" w:rsidRDefault="00ED159B" w:rsidP="003166D5">
      <w:pPr>
        <w:pStyle w:val="CM5"/>
        <w:framePr w:w="9782" w:wrap="auto" w:vAnchor="page" w:hAnchor="page" w:x="1276" w:y="7051"/>
        <w:numPr>
          <w:ilvl w:val="0"/>
          <w:numId w:val="4"/>
        </w:numPr>
        <w:spacing w:line="293" w:lineRule="atLeast"/>
        <w:rPr>
          <w:rFonts w:ascii="Arial" w:hAnsi="Arial" w:cs="Arial"/>
          <w:sz w:val="22"/>
          <w:szCs w:val="22"/>
        </w:rPr>
      </w:pPr>
      <w:r w:rsidRPr="0067519C">
        <w:rPr>
          <w:rFonts w:ascii="Arial" w:hAnsi="Arial" w:cs="Arial"/>
          <w:sz w:val="22"/>
          <w:szCs w:val="22"/>
        </w:rPr>
        <w:t xml:space="preserve">ensure children know that there are adults in the </w:t>
      </w:r>
      <w:r w:rsidR="008F6B75" w:rsidRPr="0067519C">
        <w:rPr>
          <w:rFonts w:ascii="Arial" w:hAnsi="Arial" w:cs="Arial"/>
          <w:sz w:val="22"/>
          <w:szCs w:val="22"/>
        </w:rPr>
        <w:t>college</w:t>
      </w:r>
      <w:r w:rsidRPr="0067519C">
        <w:rPr>
          <w:rFonts w:ascii="Arial" w:hAnsi="Arial" w:cs="Arial"/>
          <w:sz w:val="22"/>
          <w:szCs w:val="22"/>
        </w:rPr>
        <w:t xml:space="preserve"> whom they can approach if they are worried</w:t>
      </w:r>
    </w:p>
    <w:p w:rsidR="008F6B75" w:rsidRPr="0067519C" w:rsidRDefault="00ED159B" w:rsidP="008F6B75">
      <w:pPr>
        <w:pStyle w:val="CM5"/>
        <w:framePr w:w="9782" w:wrap="auto" w:vAnchor="page" w:hAnchor="page" w:x="1276" w:y="7051"/>
        <w:numPr>
          <w:ilvl w:val="0"/>
          <w:numId w:val="4"/>
        </w:numPr>
        <w:spacing w:line="293" w:lineRule="atLeast"/>
        <w:rPr>
          <w:rFonts w:ascii="Arial" w:hAnsi="Arial" w:cs="Arial"/>
          <w:sz w:val="22"/>
          <w:szCs w:val="22"/>
        </w:rPr>
      </w:pPr>
      <w:proofErr w:type="gramStart"/>
      <w:r w:rsidRPr="0067519C">
        <w:rPr>
          <w:rFonts w:ascii="Arial" w:hAnsi="Arial" w:cs="Arial"/>
          <w:sz w:val="22"/>
          <w:szCs w:val="22"/>
        </w:rPr>
        <w:t>include</w:t>
      </w:r>
      <w:proofErr w:type="gramEnd"/>
      <w:r w:rsidRPr="0067519C">
        <w:rPr>
          <w:rFonts w:ascii="Arial" w:hAnsi="Arial" w:cs="Arial"/>
          <w:sz w:val="22"/>
          <w:szCs w:val="22"/>
        </w:rPr>
        <w:t xml:space="preserve"> opportunities in the </w:t>
      </w:r>
      <w:r w:rsidR="008F6B75" w:rsidRPr="0067519C">
        <w:rPr>
          <w:rFonts w:ascii="Arial" w:hAnsi="Arial" w:cs="Arial"/>
          <w:sz w:val="22"/>
          <w:szCs w:val="22"/>
        </w:rPr>
        <w:t>ID</w:t>
      </w:r>
      <w:r w:rsidRPr="0067519C">
        <w:rPr>
          <w:rFonts w:ascii="Arial" w:hAnsi="Arial" w:cs="Arial"/>
          <w:sz w:val="22"/>
          <w:szCs w:val="22"/>
        </w:rPr>
        <w:t xml:space="preserve"> curriculum for children to develop the skills they need to reco</w:t>
      </w:r>
      <w:r w:rsidR="008F6B75" w:rsidRPr="0067519C">
        <w:rPr>
          <w:rFonts w:ascii="Arial" w:hAnsi="Arial" w:cs="Arial"/>
          <w:sz w:val="22"/>
          <w:szCs w:val="22"/>
        </w:rPr>
        <w:t>gnise and stay safe from abuse.</w:t>
      </w:r>
    </w:p>
    <w:p w:rsidR="0067519C" w:rsidRDefault="0067519C" w:rsidP="0067519C">
      <w:pPr>
        <w:pStyle w:val="Default"/>
        <w:framePr w:w="10110" w:h="616" w:hRule="exact" w:wrap="auto" w:vAnchor="page" w:hAnchor="page" w:x="1081" w:y="9181"/>
        <w:rPr>
          <w:rFonts w:ascii="Arial" w:hAnsi="Arial" w:cs="Arial"/>
          <w:sz w:val="22"/>
          <w:szCs w:val="22"/>
        </w:rPr>
      </w:pPr>
      <w:r>
        <w:rPr>
          <w:rFonts w:ascii="Arial" w:hAnsi="Arial" w:cs="Arial"/>
          <w:sz w:val="22"/>
          <w:szCs w:val="22"/>
        </w:rPr>
        <w:t>Under the Children Act 1989 a bullying incident should be addressed as a Child Protection concern where there is reasonable cause to suspect that a child is suffering, or is likely to suffer, significant harm.</w:t>
      </w:r>
    </w:p>
    <w:p w:rsidR="0067519C" w:rsidRDefault="0067519C" w:rsidP="0067519C">
      <w:pPr>
        <w:pStyle w:val="Default"/>
        <w:framePr w:w="10110" w:h="616" w:hRule="exact" w:wrap="auto" w:vAnchor="page" w:hAnchor="page" w:x="1081" w:y="9181"/>
        <w:rPr>
          <w:rFonts w:ascii="Arial" w:hAnsi="Arial" w:cs="Arial"/>
          <w:sz w:val="22"/>
          <w:szCs w:val="22"/>
        </w:rPr>
      </w:pPr>
    </w:p>
    <w:p w:rsidR="0067519C" w:rsidRDefault="0067519C" w:rsidP="0067519C">
      <w:pPr>
        <w:pStyle w:val="Default"/>
        <w:framePr w:w="10110" w:h="616" w:hRule="exact" w:wrap="auto" w:vAnchor="page" w:hAnchor="page" w:x="1081" w:y="9181"/>
        <w:rPr>
          <w:rFonts w:ascii="Arial" w:hAnsi="Arial" w:cs="Arial"/>
          <w:sz w:val="22"/>
          <w:szCs w:val="22"/>
        </w:rPr>
      </w:pPr>
    </w:p>
    <w:p w:rsidR="0067519C" w:rsidRPr="0067519C" w:rsidRDefault="0067519C" w:rsidP="0067519C">
      <w:pPr>
        <w:pStyle w:val="Default"/>
        <w:framePr w:w="10110" w:h="616" w:hRule="exact" w:wrap="auto" w:vAnchor="page" w:hAnchor="page" w:x="1081" w:y="9181"/>
        <w:rPr>
          <w:rFonts w:ascii="Arial" w:hAnsi="Arial" w:cs="Arial"/>
          <w:sz w:val="22"/>
          <w:szCs w:val="22"/>
        </w:rPr>
      </w:pPr>
    </w:p>
    <w:p w:rsidR="00342409" w:rsidRDefault="00342409" w:rsidP="0067519C">
      <w:pPr>
        <w:pStyle w:val="Boxtext"/>
        <w:spacing w:after="0" w:line="240" w:lineRule="auto"/>
        <w:ind w:right="0"/>
        <w:jc w:val="both"/>
        <w:rPr>
          <w:rFonts w:cs="Arial"/>
          <w:b/>
          <w:iCs/>
          <w:sz w:val="22"/>
          <w:szCs w:val="22"/>
        </w:rPr>
      </w:pPr>
    </w:p>
    <w:p w:rsidR="00342409" w:rsidRDefault="00342409" w:rsidP="0067519C">
      <w:pPr>
        <w:pStyle w:val="Boxtext"/>
        <w:spacing w:after="0" w:line="240" w:lineRule="auto"/>
        <w:ind w:right="0"/>
        <w:jc w:val="both"/>
        <w:rPr>
          <w:rFonts w:cs="Arial"/>
          <w:b/>
          <w:iCs/>
          <w:sz w:val="22"/>
          <w:szCs w:val="22"/>
        </w:rPr>
      </w:pPr>
    </w:p>
    <w:p w:rsidR="0067519C" w:rsidRDefault="00342409" w:rsidP="0067519C">
      <w:pPr>
        <w:pStyle w:val="Boxtext"/>
        <w:spacing w:after="0" w:line="240" w:lineRule="auto"/>
        <w:ind w:right="0"/>
        <w:jc w:val="both"/>
        <w:rPr>
          <w:rFonts w:cs="Arial"/>
          <w:b/>
          <w:iCs/>
          <w:sz w:val="22"/>
          <w:szCs w:val="22"/>
        </w:rPr>
      </w:pPr>
      <w:r>
        <w:rPr>
          <w:rFonts w:cs="Arial"/>
          <w:b/>
          <w:iCs/>
          <w:sz w:val="22"/>
          <w:szCs w:val="22"/>
        </w:rPr>
        <w:t>A</w:t>
      </w:r>
      <w:r w:rsidR="0067519C">
        <w:rPr>
          <w:rFonts w:cs="Arial"/>
          <w:b/>
          <w:iCs/>
          <w:sz w:val="22"/>
          <w:szCs w:val="22"/>
        </w:rPr>
        <w:t>buse/Misuse/Exploitation</w:t>
      </w:r>
    </w:p>
    <w:p w:rsidR="0067519C" w:rsidRDefault="0067519C" w:rsidP="0067519C">
      <w:pPr>
        <w:pStyle w:val="Boxtext"/>
        <w:spacing w:after="0" w:line="240" w:lineRule="auto"/>
        <w:ind w:right="0"/>
        <w:jc w:val="both"/>
        <w:rPr>
          <w:rFonts w:cs="Arial"/>
          <w:iCs/>
          <w:sz w:val="22"/>
          <w:szCs w:val="22"/>
        </w:rPr>
      </w:pPr>
      <w:r>
        <w:rPr>
          <w:rFonts w:cs="Arial"/>
          <w:iCs/>
          <w:sz w:val="22"/>
          <w:szCs w:val="22"/>
        </w:rPr>
        <w:t>Unity College will follow all Safeguarding and Child Protection concerns in relation to –</w:t>
      </w:r>
    </w:p>
    <w:p w:rsidR="0067519C" w:rsidRDefault="0067519C" w:rsidP="0067519C">
      <w:pPr>
        <w:pStyle w:val="Boxtext"/>
        <w:spacing w:after="0" w:line="240" w:lineRule="auto"/>
        <w:ind w:right="0"/>
        <w:jc w:val="both"/>
        <w:rPr>
          <w:rFonts w:cs="Arial"/>
          <w:iCs/>
          <w:sz w:val="22"/>
          <w:szCs w:val="22"/>
        </w:rPr>
      </w:pPr>
      <w:r>
        <w:rPr>
          <w:rFonts w:cs="Arial"/>
          <w:iCs/>
          <w:sz w:val="22"/>
          <w:szCs w:val="22"/>
        </w:rPr>
        <w:t>Neglect</w:t>
      </w:r>
    </w:p>
    <w:p w:rsidR="0067519C" w:rsidRDefault="0067519C" w:rsidP="0067519C">
      <w:pPr>
        <w:pStyle w:val="Boxtext"/>
        <w:spacing w:after="0" w:line="240" w:lineRule="auto"/>
        <w:ind w:right="0"/>
        <w:jc w:val="both"/>
        <w:rPr>
          <w:rFonts w:cs="Arial"/>
          <w:iCs/>
          <w:sz w:val="22"/>
          <w:szCs w:val="22"/>
        </w:rPr>
      </w:pPr>
      <w:r>
        <w:rPr>
          <w:rFonts w:cs="Arial"/>
          <w:iCs/>
          <w:sz w:val="22"/>
          <w:szCs w:val="22"/>
        </w:rPr>
        <w:t>Emotional abuse</w:t>
      </w:r>
    </w:p>
    <w:p w:rsidR="0067519C" w:rsidRDefault="0067519C" w:rsidP="0067519C">
      <w:pPr>
        <w:pStyle w:val="Boxtext"/>
        <w:spacing w:after="0" w:line="240" w:lineRule="auto"/>
        <w:ind w:right="0"/>
        <w:jc w:val="both"/>
        <w:rPr>
          <w:rFonts w:cs="Arial"/>
          <w:iCs/>
          <w:sz w:val="22"/>
          <w:szCs w:val="22"/>
        </w:rPr>
      </w:pPr>
      <w:r>
        <w:rPr>
          <w:rFonts w:cs="Arial"/>
          <w:iCs/>
          <w:sz w:val="22"/>
          <w:szCs w:val="22"/>
        </w:rPr>
        <w:t>Physical abuse</w:t>
      </w:r>
    </w:p>
    <w:p w:rsidR="0067519C" w:rsidRDefault="0067519C" w:rsidP="0067519C">
      <w:pPr>
        <w:pStyle w:val="Boxtext"/>
        <w:spacing w:after="0" w:line="240" w:lineRule="auto"/>
        <w:ind w:right="0"/>
        <w:jc w:val="both"/>
        <w:rPr>
          <w:rFonts w:cs="Arial"/>
          <w:iCs/>
          <w:sz w:val="22"/>
          <w:szCs w:val="22"/>
        </w:rPr>
      </w:pPr>
      <w:r>
        <w:rPr>
          <w:rFonts w:cs="Arial"/>
          <w:iCs/>
          <w:sz w:val="22"/>
          <w:szCs w:val="22"/>
        </w:rPr>
        <w:t>Sexual abuse</w:t>
      </w:r>
      <w:r w:rsidR="00B0654A">
        <w:rPr>
          <w:rFonts w:cs="Arial"/>
          <w:iCs/>
          <w:sz w:val="22"/>
          <w:szCs w:val="22"/>
        </w:rPr>
        <w:t xml:space="preserve"> (including sexting)</w:t>
      </w:r>
    </w:p>
    <w:p w:rsidR="0067519C" w:rsidRDefault="0067519C" w:rsidP="0067519C">
      <w:pPr>
        <w:pStyle w:val="Boxtext"/>
        <w:spacing w:after="0" w:line="240" w:lineRule="auto"/>
        <w:ind w:right="0"/>
        <w:jc w:val="both"/>
        <w:rPr>
          <w:rFonts w:cs="Arial"/>
          <w:iCs/>
          <w:sz w:val="22"/>
          <w:szCs w:val="22"/>
        </w:rPr>
      </w:pPr>
      <w:r>
        <w:rPr>
          <w:rFonts w:cs="Arial"/>
          <w:iCs/>
          <w:sz w:val="22"/>
          <w:szCs w:val="22"/>
        </w:rPr>
        <w:t>Sexual exploitation</w:t>
      </w:r>
    </w:p>
    <w:p w:rsidR="0067519C" w:rsidRDefault="0067519C" w:rsidP="0067519C">
      <w:pPr>
        <w:pStyle w:val="Boxtext"/>
        <w:spacing w:after="0" w:line="240" w:lineRule="auto"/>
        <w:ind w:right="0"/>
        <w:jc w:val="both"/>
        <w:rPr>
          <w:rFonts w:cs="Arial"/>
          <w:iCs/>
          <w:sz w:val="22"/>
          <w:szCs w:val="22"/>
        </w:rPr>
      </w:pPr>
      <w:r>
        <w:rPr>
          <w:rFonts w:cs="Arial"/>
          <w:iCs/>
          <w:sz w:val="22"/>
          <w:szCs w:val="22"/>
        </w:rPr>
        <w:t>Domestic violence</w:t>
      </w:r>
      <w:r w:rsidR="00B0654A">
        <w:rPr>
          <w:rFonts w:cs="Arial"/>
          <w:iCs/>
          <w:sz w:val="22"/>
          <w:szCs w:val="22"/>
        </w:rPr>
        <w:t xml:space="preserve"> (including teenage relationship abuse)</w:t>
      </w:r>
    </w:p>
    <w:p w:rsidR="0067519C" w:rsidRDefault="0067519C" w:rsidP="0067519C">
      <w:pPr>
        <w:pStyle w:val="Boxtext"/>
        <w:spacing w:after="0" w:line="240" w:lineRule="auto"/>
        <w:ind w:right="0"/>
        <w:jc w:val="both"/>
        <w:rPr>
          <w:rFonts w:cs="Arial"/>
          <w:iCs/>
          <w:sz w:val="22"/>
          <w:szCs w:val="22"/>
        </w:rPr>
      </w:pPr>
      <w:r>
        <w:rPr>
          <w:rFonts w:cs="Arial"/>
          <w:iCs/>
          <w:sz w:val="22"/>
          <w:szCs w:val="22"/>
        </w:rPr>
        <w:t>Self-harm</w:t>
      </w:r>
    </w:p>
    <w:p w:rsidR="0067519C" w:rsidRDefault="0067519C" w:rsidP="0067519C">
      <w:pPr>
        <w:pStyle w:val="Boxtext"/>
        <w:spacing w:after="0" w:line="240" w:lineRule="auto"/>
        <w:ind w:right="0"/>
        <w:jc w:val="both"/>
        <w:rPr>
          <w:rFonts w:cs="Arial"/>
          <w:iCs/>
          <w:sz w:val="22"/>
          <w:szCs w:val="22"/>
        </w:rPr>
      </w:pPr>
      <w:r>
        <w:rPr>
          <w:rFonts w:cs="Arial"/>
          <w:iCs/>
          <w:sz w:val="22"/>
          <w:szCs w:val="22"/>
        </w:rPr>
        <w:t>Forced marriages</w:t>
      </w:r>
    </w:p>
    <w:p w:rsidR="0067519C" w:rsidRDefault="0067519C" w:rsidP="0067519C">
      <w:pPr>
        <w:pStyle w:val="Boxtext"/>
        <w:spacing w:after="0" w:line="240" w:lineRule="auto"/>
        <w:ind w:right="0"/>
        <w:jc w:val="both"/>
        <w:rPr>
          <w:rFonts w:cs="Arial"/>
          <w:iCs/>
          <w:sz w:val="22"/>
          <w:szCs w:val="22"/>
        </w:rPr>
      </w:pPr>
      <w:r>
        <w:rPr>
          <w:rFonts w:cs="Arial"/>
          <w:iCs/>
          <w:sz w:val="22"/>
          <w:szCs w:val="22"/>
        </w:rPr>
        <w:t>Honour based violence</w:t>
      </w:r>
    </w:p>
    <w:p w:rsidR="0067519C" w:rsidRDefault="0067519C" w:rsidP="0067519C">
      <w:pPr>
        <w:pStyle w:val="Boxtext"/>
        <w:spacing w:after="0" w:line="240" w:lineRule="auto"/>
        <w:ind w:right="0"/>
        <w:jc w:val="both"/>
        <w:rPr>
          <w:rFonts w:cs="Arial"/>
          <w:iCs/>
          <w:sz w:val="22"/>
          <w:szCs w:val="22"/>
        </w:rPr>
      </w:pPr>
      <w:r>
        <w:rPr>
          <w:rFonts w:cs="Arial"/>
          <w:iCs/>
          <w:sz w:val="22"/>
          <w:szCs w:val="22"/>
        </w:rPr>
        <w:t>Fabricated and induced illness</w:t>
      </w:r>
    </w:p>
    <w:p w:rsidR="0067519C" w:rsidRDefault="0067519C" w:rsidP="0067519C">
      <w:pPr>
        <w:pStyle w:val="Boxtext"/>
        <w:spacing w:after="0" w:line="240" w:lineRule="auto"/>
        <w:ind w:right="0"/>
        <w:jc w:val="both"/>
        <w:rPr>
          <w:rFonts w:cs="Arial"/>
          <w:iCs/>
          <w:sz w:val="22"/>
          <w:szCs w:val="22"/>
        </w:rPr>
      </w:pPr>
      <w:r>
        <w:rPr>
          <w:rFonts w:cs="Arial"/>
          <w:iCs/>
          <w:sz w:val="22"/>
          <w:szCs w:val="22"/>
        </w:rPr>
        <w:t>Female genital mutilation</w:t>
      </w:r>
    </w:p>
    <w:p w:rsidR="0067519C" w:rsidRDefault="0067519C" w:rsidP="0067519C">
      <w:pPr>
        <w:pStyle w:val="Boxtext"/>
        <w:spacing w:after="0" w:line="240" w:lineRule="auto"/>
        <w:ind w:right="0"/>
        <w:jc w:val="both"/>
        <w:rPr>
          <w:rFonts w:cs="Arial"/>
          <w:iCs/>
          <w:sz w:val="22"/>
          <w:szCs w:val="22"/>
        </w:rPr>
      </w:pPr>
      <w:r>
        <w:rPr>
          <w:rFonts w:cs="Arial"/>
          <w:iCs/>
          <w:sz w:val="22"/>
          <w:szCs w:val="22"/>
        </w:rPr>
        <w:t>Alcohol and drug misuse</w:t>
      </w:r>
    </w:p>
    <w:p w:rsidR="00B0654A" w:rsidRDefault="00B0654A" w:rsidP="00B0654A">
      <w:pPr>
        <w:pStyle w:val="Boxtext"/>
        <w:spacing w:after="0" w:line="240" w:lineRule="auto"/>
        <w:ind w:right="0"/>
        <w:jc w:val="both"/>
        <w:rPr>
          <w:rFonts w:cs="Arial"/>
          <w:iCs/>
          <w:sz w:val="22"/>
          <w:szCs w:val="22"/>
        </w:rPr>
      </w:pPr>
      <w:r>
        <w:rPr>
          <w:rFonts w:cs="Arial"/>
          <w:iCs/>
          <w:sz w:val="22"/>
          <w:szCs w:val="22"/>
        </w:rPr>
        <w:t>Child exploitation</w:t>
      </w:r>
    </w:p>
    <w:p w:rsidR="00B0654A" w:rsidRDefault="00B0654A" w:rsidP="00B0654A">
      <w:pPr>
        <w:pStyle w:val="Boxtext"/>
        <w:spacing w:after="0" w:line="240" w:lineRule="auto"/>
        <w:ind w:right="0"/>
        <w:jc w:val="both"/>
        <w:rPr>
          <w:rFonts w:cs="Arial"/>
          <w:iCs/>
          <w:sz w:val="22"/>
          <w:szCs w:val="22"/>
        </w:rPr>
      </w:pPr>
      <w:r>
        <w:rPr>
          <w:rFonts w:cs="Arial"/>
          <w:iCs/>
          <w:sz w:val="22"/>
          <w:szCs w:val="22"/>
        </w:rPr>
        <w:t>Faith abuse</w:t>
      </w:r>
    </w:p>
    <w:p w:rsidR="00B0654A" w:rsidRDefault="00B0654A" w:rsidP="00B0654A">
      <w:pPr>
        <w:pStyle w:val="Boxtext"/>
        <w:spacing w:after="0" w:line="240" w:lineRule="auto"/>
        <w:ind w:right="0"/>
        <w:jc w:val="both"/>
        <w:rPr>
          <w:rFonts w:cs="Arial"/>
          <w:iCs/>
          <w:sz w:val="22"/>
          <w:szCs w:val="22"/>
        </w:rPr>
      </w:pPr>
      <w:r>
        <w:rPr>
          <w:rFonts w:cs="Arial"/>
          <w:iCs/>
          <w:sz w:val="22"/>
          <w:szCs w:val="22"/>
        </w:rPr>
        <w:t>Gender based violence</w:t>
      </w:r>
    </w:p>
    <w:p w:rsidR="00B0654A" w:rsidRDefault="00B0654A" w:rsidP="00B0654A">
      <w:pPr>
        <w:pStyle w:val="Boxtext"/>
        <w:spacing w:after="0" w:line="240" w:lineRule="auto"/>
        <w:ind w:right="0"/>
        <w:jc w:val="both"/>
        <w:rPr>
          <w:rFonts w:cs="Arial"/>
          <w:iCs/>
          <w:sz w:val="22"/>
          <w:szCs w:val="22"/>
        </w:rPr>
      </w:pPr>
      <w:r>
        <w:rPr>
          <w:rFonts w:cs="Arial"/>
          <w:iCs/>
          <w:sz w:val="22"/>
          <w:szCs w:val="22"/>
        </w:rPr>
        <w:t>Gang and youth violence</w:t>
      </w:r>
    </w:p>
    <w:p w:rsidR="00B0654A" w:rsidRDefault="00B0654A" w:rsidP="00B0654A">
      <w:pPr>
        <w:pStyle w:val="Boxtext"/>
        <w:spacing w:after="0" w:line="240" w:lineRule="auto"/>
        <w:ind w:right="0"/>
        <w:jc w:val="both"/>
        <w:rPr>
          <w:rFonts w:cs="Arial"/>
          <w:iCs/>
          <w:sz w:val="22"/>
          <w:szCs w:val="22"/>
        </w:rPr>
      </w:pPr>
      <w:r>
        <w:rPr>
          <w:rFonts w:cs="Arial"/>
          <w:iCs/>
          <w:sz w:val="22"/>
          <w:szCs w:val="22"/>
        </w:rPr>
        <w:t>Radicalisation and extremist behaviour</w:t>
      </w:r>
    </w:p>
    <w:p w:rsidR="00B0654A" w:rsidRDefault="00B0654A" w:rsidP="00B0654A">
      <w:pPr>
        <w:pStyle w:val="Boxtext"/>
        <w:spacing w:after="0" w:line="240" w:lineRule="auto"/>
        <w:ind w:right="0"/>
        <w:jc w:val="both"/>
        <w:rPr>
          <w:rFonts w:cs="Arial"/>
          <w:iCs/>
          <w:sz w:val="22"/>
          <w:szCs w:val="22"/>
        </w:rPr>
      </w:pPr>
      <w:r>
        <w:rPr>
          <w:rFonts w:cs="Arial"/>
          <w:iCs/>
          <w:sz w:val="22"/>
          <w:szCs w:val="22"/>
        </w:rPr>
        <w:t>Trafficking</w:t>
      </w:r>
    </w:p>
    <w:p w:rsidR="0067519C" w:rsidRDefault="00B0654A" w:rsidP="0067519C">
      <w:pPr>
        <w:pStyle w:val="Boxtext"/>
        <w:spacing w:after="0" w:line="240" w:lineRule="auto"/>
        <w:ind w:right="0"/>
        <w:jc w:val="both"/>
        <w:rPr>
          <w:rFonts w:cs="Arial"/>
          <w:iCs/>
          <w:sz w:val="22"/>
          <w:szCs w:val="22"/>
        </w:rPr>
      </w:pPr>
      <w:proofErr w:type="gramStart"/>
      <w:r>
        <w:rPr>
          <w:rFonts w:cs="Arial"/>
          <w:iCs/>
          <w:sz w:val="22"/>
          <w:szCs w:val="22"/>
        </w:rPr>
        <w:lastRenderedPageBreak/>
        <w:t>F</w:t>
      </w:r>
      <w:r w:rsidR="0067519C">
        <w:rPr>
          <w:rFonts w:cs="Arial"/>
          <w:iCs/>
          <w:sz w:val="22"/>
          <w:szCs w:val="22"/>
        </w:rPr>
        <w:t>ollowing Lancashire County Council expectations and procedures and the Local Safeguarding Children Board.</w:t>
      </w:r>
      <w:proofErr w:type="gramEnd"/>
    </w:p>
    <w:p w:rsidR="0067519C" w:rsidRDefault="0067519C"/>
    <w:p w:rsidR="00B66C39" w:rsidRDefault="0067519C">
      <w:pPr>
        <w:rPr>
          <w:rFonts w:ascii="Arial" w:hAnsi="Arial" w:cs="Arial"/>
        </w:rPr>
      </w:pPr>
      <w:r>
        <w:rPr>
          <w:rFonts w:ascii="Arial" w:hAnsi="Arial" w:cs="Arial"/>
        </w:rPr>
        <w:t>We will follow the procedures set out by the Local Safeguarding Children’s Board and take account of guidance issued by the DCSF to:</w:t>
      </w:r>
    </w:p>
    <w:p w:rsidR="00B66C39" w:rsidRDefault="00B66C39" w:rsidP="00B66C39">
      <w:pPr>
        <w:pStyle w:val="ListParagraph"/>
        <w:numPr>
          <w:ilvl w:val="0"/>
          <w:numId w:val="10"/>
        </w:numPr>
        <w:rPr>
          <w:rFonts w:ascii="Arial" w:hAnsi="Arial" w:cs="Arial"/>
        </w:rPr>
      </w:pPr>
      <w:r>
        <w:rPr>
          <w:rFonts w:ascii="Arial" w:hAnsi="Arial" w:cs="Arial"/>
        </w:rPr>
        <w:t xml:space="preserve">Ensure we have a </w:t>
      </w:r>
      <w:r w:rsidR="00B0654A">
        <w:rPr>
          <w:rFonts w:ascii="Arial" w:hAnsi="Arial" w:cs="Arial"/>
        </w:rPr>
        <w:t>D</w:t>
      </w:r>
      <w:r>
        <w:rPr>
          <w:rFonts w:ascii="Arial" w:hAnsi="Arial" w:cs="Arial"/>
        </w:rPr>
        <w:t xml:space="preserve">esignated </w:t>
      </w:r>
      <w:r w:rsidR="00B0654A">
        <w:rPr>
          <w:rFonts w:ascii="Arial" w:hAnsi="Arial" w:cs="Arial"/>
        </w:rPr>
        <w:t>Safeguarding Lead (DSL)</w:t>
      </w:r>
      <w:r>
        <w:rPr>
          <w:rFonts w:ascii="Arial" w:hAnsi="Arial" w:cs="Arial"/>
        </w:rPr>
        <w:t xml:space="preserve"> for child protection who has received appropriate training and support for this role.</w:t>
      </w:r>
    </w:p>
    <w:p w:rsidR="00B66C39" w:rsidRDefault="00B66C39" w:rsidP="00B66C39">
      <w:pPr>
        <w:pStyle w:val="ListParagraph"/>
        <w:numPr>
          <w:ilvl w:val="0"/>
          <w:numId w:val="10"/>
        </w:numPr>
        <w:rPr>
          <w:rFonts w:ascii="Arial" w:hAnsi="Arial" w:cs="Arial"/>
        </w:rPr>
      </w:pPr>
      <w:r>
        <w:rPr>
          <w:rFonts w:ascii="Arial" w:hAnsi="Arial" w:cs="Arial"/>
        </w:rPr>
        <w:t>Ensure we have a nominated governor responsible for child protection.</w:t>
      </w:r>
      <w:r w:rsidR="00B0654A">
        <w:rPr>
          <w:rFonts w:ascii="Arial" w:hAnsi="Arial" w:cs="Arial"/>
        </w:rPr>
        <w:t xml:space="preserve"> (Chair – A Kelly).</w:t>
      </w:r>
    </w:p>
    <w:p w:rsidR="00B66C39" w:rsidRDefault="00B66C39" w:rsidP="00B66C39">
      <w:pPr>
        <w:pStyle w:val="ListParagraph"/>
        <w:numPr>
          <w:ilvl w:val="0"/>
          <w:numId w:val="10"/>
        </w:numPr>
        <w:rPr>
          <w:rFonts w:ascii="Arial" w:hAnsi="Arial" w:cs="Arial"/>
        </w:rPr>
      </w:pPr>
      <w:r>
        <w:rPr>
          <w:rFonts w:ascii="Arial" w:hAnsi="Arial" w:cs="Arial"/>
        </w:rPr>
        <w:t xml:space="preserve">Ensure every member of staff (including temporary and supply staff and volunteers) and governing body knows the name of the </w:t>
      </w:r>
      <w:proofErr w:type="gramStart"/>
      <w:r w:rsidR="00B0654A">
        <w:rPr>
          <w:rFonts w:ascii="Arial" w:hAnsi="Arial" w:cs="Arial"/>
        </w:rPr>
        <w:t xml:space="preserve">DSL </w:t>
      </w:r>
      <w:r>
        <w:rPr>
          <w:rFonts w:ascii="Arial" w:hAnsi="Arial" w:cs="Arial"/>
        </w:rPr>
        <w:t xml:space="preserve"> responsible</w:t>
      </w:r>
      <w:proofErr w:type="gramEnd"/>
      <w:r>
        <w:rPr>
          <w:rFonts w:ascii="Arial" w:hAnsi="Arial" w:cs="Arial"/>
        </w:rPr>
        <w:t xml:space="preserve"> for child protection and their role.</w:t>
      </w:r>
    </w:p>
    <w:p w:rsidR="00B66C39" w:rsidRDefault="00B66C39" w:rsidP="00B66C39">
      <w:pPr>
        <w:pStyle w:val="ListParagraph"/>
        <w:numPr>
          <w:ilvl w:val="0"/>
          <w:numId w:val="10"/>
        </w:numPr>
        <w:rPr>
          <w:rFonts w:ascii="Arial" w:hAnsi="Arial" w:cs="Arial"/>
        </w:rPr>
      </w:pPr>
      <w:r>
        <w:rPr>
          <w:rFonts w:ascii="Arial" w:hAnsi="Arial" w:cs="Arial"/>
        </w:rPr>
        <w:t xml:space="preserve">Ensure all staff and volunteers understand their responsibilities in being alert to the signs of abuse and responsibility for referring any concerns to the </w:t>
      </w:r>
      <w:r w:rsidR="00B0654A">
        <w:rPr>
          <w:rFonts w:ascii="Arial" w:hAnsi="Arial" w:cs="Arial"/>
        </w:rPr>
        <w:t>DSL</w:t>
      </w:r>
      <w:r>
        <w:rPr>
          <w:rFonts w:ascii="Arial" w:hAnsi="Arial" w:cs="Arial"/>
        </w:rPr>
        <w:t xml:space="preserve"> responsible for child protection.</w:t>
      </w:r>
    </w:p>
    <w:p w:rsidR="00B66C39" w:rsidRDefault="00B66C39" w:rsidP="00B66C39">
      <w:pPr>
        <w:pStyle w:val="ListParagraph"/>
        <w:numPr>
          <w:ilvl w:val="0"/>
          <w:numId w:val="10"/>
        </w:numPr>
        <w:rPr>
          <w:rFonts w:ascii="Arial" w:hAnsi="Arial" w:cs="Arial"/>
        </w:rPr>
      </w:pPr>
      <w:r>
        <w:rPr>
          <w:rFonts w:ascii="Arial" w:hAnsi="Arial" w:cs="Arial"/>
        </w:rPr>
        <w:t xml:space="preserve">Ensure that parents have an understanding of the responsibility placed on the college and staff for child protection by setting out its obligations </w:t>
      </w:r>
      <w:r w:rsidR="00B0654A">
        <w:rPr>
          <w:rFonts w:ascii="Arial" w:hAnsi="Arial" w:cs="Arial"/>
        </w:rPr>
        <w:t>on</w:t>
      </w:r>
      <w:r>
        <w:rPr>
          <w:rFonts w:ascii="Arial" w:hAnsi="Arial" w:cs="Arial"/>
        </w:rPr>
        <w:t xml:space="preserve"> the college </w:t>
      </w:r>
      <w:r w:rsidR="00B0654A">
        <w:rPr>
          <w:rFonts w:ascii="Arial" w:hAnsi="Arial" w:cs="Arial"/>
        </w:rPr>
        <w:t>website</w:t>
      </w:r>
      <w:r>
        <w:rPr>
          <w:rFonts w:ascii="Arial" w:hAnsi="Arial" w:cs="Arial"/>
        </w:rPr>
        <w:t>.</w:t>
      </w:r>
    </w:p>
    <w:p w:rsidR="00B66C39" w:rsidRDefault="00B66C39" w:rsidP="00B66C39">
      <w:pPr>
        <w:pStyle w:val="ListParagraph"/>
        <w:numPr>
          <w:ilvl w:val="0"/>
          <w:numId w:val="10"/>
        </w:numPr>
        <w:rPr>
          <w:rFonts w:ascii="Arial" w:hAnsi="Arial" w:cs="Arial"/>
        </w:rPr>
      </w:pPr>
      <w:r>
        <w:rPr>
          <w:rFonts w:ascii="Arial" w:hAnsi="Arial" w:cs="Arial"/>
        </w:rPr>
        <w:t>Notify Children’s Social Care if there is an unexplained absence of more than two days of a student who is on the child protection register.</w:t>
      </w:r>
    </w:p>
    <w:p w:rsidR="00B66C39" w:rsidRDefault="00B66C39" w:rsidP="00B66C39">
      <w:pPr>
        <w:pStyle w:val="ListParagraph"/>
        <w:numPr>
          <w:ilvl w:val="0"/>
          <w:numId w:val="10"/>
        </w:numPr>
        <w:rPr>
          <w:rFonts w:ascii="Arial" w:hAnsi="Arial" w:cs="Arial"/>
        </w:rPr>
      </w:pPr>
      <w:r>
        <w:rPr>
          <w:rFonts w:ascii="Arial" w:hAnsi="Arial" w:cs="Arial"/>
        </w:rPr>
        <w:t>Develop and then follow procedures where an allegation is made against a member of staff or volunteer.</w:t>
      </w:r>
    </w:p>
    <w:p w:rsidR="00B66C39" w:rsidRDefault="00B66C39" w:rsidP="00B66C39">
      <w:pPr>
        <w:pStyle w:val="ListParagraph"/>
        <w:numPr>
          <w:ilvl w:val="0"/>
          <w:numId w:val="10"/>
        </w:numPr>
        <w:rPr>
          <w:rFonts w:ascii="Arial" w:hAnsi="Arial" w:cs="Arial"/>
        </w:rPr>
      </w:pPr>
      <w:r>
        <w:rPr>
          <w:rFonts w:ascii="Arial" w:hAnsi="Arial" w:cs="Arial"/>
        </w:rPr>
        <w:t>Develop effective links with relevant agencies and co-operate as required with their enquiries regarding child protection matters including attendance at case conferences.</w:t>
      </w:r>
    </w:p>
    <w:p w:rsidR="00B66C39" w:rsidRDefault="00B66C39" w:rsidP="00B66C39">
      <w:pPr>
        <w:pStyle w:val="ListParagraph"/>
        <w:numPr>
          <w:ilvl w:val="0"/>
          <w:numId w:val="10"/>
        </w:numPr>
        <w:rPr>
          <w:rFonts w:ascii="Arial" w:hAnsi="Arial" w:cs="Arial"/>
        </w:rPr>
      </w:pPr>
      <w:r>
        <w:rPr>
          <w:rFonts w:ascii="Arial" w:hAnsi="Arial" w:cs="Arial"/>
        </w:rPr>
        <w:t xml:space="preserve">Ensure all records are kept </w:t>
      </w:r>
      <w:proofErr w:type="gramStart"/>
      <w:r>
        <w:rPr>
          <w:rFonts w:ascii="Arial" w:hAnsi="Arial" w:cs="Arial"/>
        </w:rPr>
        <w:t>securely,</w:t>
      </w:r>
      <w:proofErr w:type="gramEnd"/>
      <w:r>
        <w:rPr>
          <w:rFonts w:ascii="Arial" w:hAnsi="Arial" w:cs="Arial"/>
        </w:rPr>
        <w:t xml:space="preserve"> separate from the main student file, and in locked locations.</w:t>
      </w:r>
    </w:p>
    <w:p w:rsidR="00B66C39" w:rsidRDefault="00B66C39" w:rsidP="00B66C39">
      <w:pPr>
        <w:pStyle w:val="ListParagraph"/>
        <w:numPr>
          <w:ilvl w:val="0"/>
          <w:numId w:val="10"/>
        </w:numPr>
        <w:rPr>
          <w:rFonts w:ascii="Arial" w:hAnsi="Arial" w:cs="Arial"/>
        </w:rPr>
      </w:pPr>
      <w:r>
        <w:rPr>
          <w:rFonts w:ascii="Arial" w:hAnsi="Arial" w:cs="Arial"/>
        </w:rPr>
        <w:t>Keep written records of concerns about children, even where there is no need to refer the matter immediately.</w:t>
      </w:r>
    </w:p>
    <w:p w:rsidR="00B66C39" w:rsidRDefault="00B66C39" w:rsidP="00B66C39">
      <w:pPr>
        <w:pStyle w:val="ListParagraph"/>
        <w:numPr>
          <w:ilvl w:val="0"/>
          <w:numId w:val="10"/>
        </w:numPr>
        <w:rPr>
          <w:rFonts w:ascii="Arial" w:hAnsi="Arial" w:cs="Arial"/>
        </w:rPr>
      </w:pPr>
      <w:r>
        <w:rPr>
          <w:rFonts w:ascii="Arial" w:hAnsi="Arial" w:cs="Arial"/>
        </w:rPr>
        <w:t xml:space="preserve">If an allegation is made against the </w:t>
      </w:r>
      <w:proofErr w:type="spellStart"/>
      <w:r>
        <w:rPr>
          <w:rFonts w:ascii="Arial" w:hAnsi="Arial" w:cs="Arial"/>
        </w:rPr>
        <w:t>Headteacher</w:t>
      </w:r>
      <w:proofErr w:type="spellEnd"/>
      <w:r>
        <w:rPr>
          <w:rFonts w:ascii="Arial" w:hAnsi="Arial" w:cs="Arial"/>
        </w:rPr>
        <w:t xml:space="preserve">, the Chair of Governors </w:t>
      </w:r>
      <w:r w:rsidR="00F23942">
        <w:rPr>
          <w:rFonts w:ascii="Arial" w:hAnsi="Arial" w:cs="Arial"/>
        </w:rPr>
        <w:t>will</w:t>
      </w:r>
      <w:r>
        <w:rPr>
          <w:rFonts w:ascii="Arial" w:hAnsi="Arial" w:cs="Arial"/>
        </w:rPr>
        <w:t xml:space="preserve"> be informed immediately.</w:t>
      </w:r>
    </w:p>
    <w:p w:rsidR="00B66C39" w:rsidRDefault="00B66C39" w:rsidP="00B66C39">
      <w:pPr>
        <w:pStyle w:val="ListParagraph"/>
        <w:numPr>
          <w:ilvl w:val="0"/>
          <w:numId w:val="10"/>
        </w:numPr>
        <w:rPr>
          <w:rFonts w:ascii="Arial" w:hAnsi="Arial" w:cs="Arial"/>
        </w:rPr>
      </w:pPr>
      <w:r>
        <w:rPr>
          <w:rFonts w:ascii="Arial" w:hAnsi="Arial" w:cs="Arial"/>
        </w:rPr>
        <w:t>Ensure safe recruitment practices are always followed.</w:t>
      </w:r>
    </w:p>
    <w:p w:rsidR="00342409" w:rsidRDefault="00342409" w:rsidP="009B2BE2">
      <w:pPr>
        <w:rPr>
          <w:rFonts w:ascii="Arial" w:hAnsi="Arial" w:cs="Arial"/>
        </w:rPr>
      </w:pPr>
    </w:p>
    <w:p w:rsidR="009B2BE2" w:rsidRDefault="009B2BE2" w:rsidP="009B2BE2">
      <w:pPr>
        <w:rPr>
          <w:rFonts w:ascii="Arial" w:hAnsi="Arial" w:cs="Arial"/>
        </w:rPr>
      </w:pPr>
      <w:r>
        <w:rPr>
          <w:rFonts w:ascii="Arial" w:hAnsi="Arial" w:cs="Arial"/>
        </w:rPr>
        <w:t>We recognise that children who are abused or witness violence may find it difficult to develop a sense of self worth.  They may feel helplessness, humiliation and some sense of blame.  The college may be the only stable, secure and predictable element in the lives of children at risk.  When at college their behaviour may be challenging and defiant or they may be withdrawn.  The college will endeavour to support the student through:</w:t>
      </w:r>
    </w:p>
    <w:p w:rsidR="009B2BE2" w:rsidRDefault="009B2BE2" w:rsidP="009B2BE2">
      <w:pPr>
        <w:pStyle w:val="ListParagraph"/>
        <w:numPr>
          <w:ilvl w:val="0"/>
          <w:numId w:val="11"/>
        </w:numPr>
        <w:rPr>
          <w:rFonts w:ascii="Arial" w:hAnsi="Arial" w:cs="Arial"/>
        </w:rPr>
      </w:pPr>
      <w:r>
        <w:rPr>
          <w:rFonts w:ascii="Arial" w:hAnsi="Arial" w:cs="Arial"/>
        </w:rPr>
        <w:t>The content of the curriculum</w:t>
      </w:r>
      <w:r w:rsidR="000E1BE4">
        <w:rPr>
          <w:rFonts w:ascii="Arial" w:hAnsi="Arial" w:cs="Arial"/>
        </w:rPr>
        <w:t>.</w:t>
      </w:r>
    </w:p>
    <w:p w:rsidR="009B2BE2" w:rsidRDefault="009B2BE2" w:rsidP="009B2BE2">
      <w:pPr>
        <w:pStyle w:val="ListParagraph"/>
        <w:numPr>
          <w:ilvl w:val="0"/>
          <w:numId w:val="11"/>
        </w:numPr>
        <w:rPr>
          <w:rFonts w:ascii="Arial" w:hAnsi="Arial" w:cs="Arial"/>
        </w:rPr>
      </w:pPr>
      <w:r>
        <w:rPr>
          <w:rFonts w:ascii="Arial" w:hAnsi="Arial" w:cs="Arial"/>
        </w:rPr>
        <w:t>The college ethos which promotes a positive, supportive and secure environment and gives s</w:t>
      </w:r>
      <w:r w:rsidR="000E1BE4">
        <w:rPr>
          <w:rFonts w:ascii="Arial" w:hAnsi="Arial" w:cs="Arial"/>
        </w:rPr>
        <w:t>tudents a sense of being valued.</w:t>
      </w:r>
    </w:p>
    <w:p w:rsidR="009B2BE2" w:rsidRDefault="009B2BE2" w:rsidP="009B2BE2">
      <w:pPr>
        <w:pStyle w:val="ListParagraph"/>
        <w:numPr>
          <w:ilvl w:val="0"/>
          <w:numId w:val="11"/>
        </w:numPr>
        <w:rPr>
          <w:rFonts w:ascii="Arial" w:hAnsi="Arial" w:cs="Arial"/>
        </w:rPr>
      </w:pPr>
      <w:r>
        <w:rPr>
          <w:rFonts w:ascii="Arial" w:hAnsi="Arial" w:cs="Arial"/>
        </w:rPr>
        <w:t>The college Behaviour Policy</w:t>
      </w:r>
      <w:r w:rsidR="000E1BE4">
        <w:rPr>
          <w:rFonts w:ascii="Arial" w:hAnsi="Arial" w:cs="Arial"/>
        </w:rPr>
        <w:t xml:space="preserve"> which is aimed at supporting vulnerable students in the college.  The college will ensure that the student knows that some behaviour is unacceptable but they are valued and not to be blamed for any abuse which has occurred.</w:t>
      </w:r>
    </w:p>
    <w:p w:rsidR="000E1BE4" w:rsidRDefault="000E1BE4" w:rsidP="009B2BE2">
      <w:pPr>
        <w:pStyle w:val="ListParagraph"/>
        <w:numPr>
          <w:ilvl w:val="0"/>
          <w:numId w:val="11"/>
        </w:numPr>
        <w:rPr>
          <w:rFonts w:ascii="Arial" w:hAnsi="Arial" w:cs="Arial"/>
        </w:rPr>
      </w:pPr>
      <w:r>
        <w:rPr>
          <w:rFonts w:ascii="Arial" w:hAnsi="Arial" w:cs="Arial"/>
        </w:rPr>
        <w:t xml:space="preserve">Liaison with other agencies that support the student such as Children’s Social Care, East Lancashire Child &amp; Adolescent Service, education </w:t>
      </w:r>
      <w:bookmarkStart w:id="0" w:name="_GoBack"/>
      <w:bookmarkEnd w:id="0"/>
      <w:r>
        <w:rPr>
          <w:rFonts w:ascii="Arial" w:hAnsi="Arial" w:cs="Arial"/>
        </w:rPr>
        <w:t>and educational psychology service.</w:t>
      </w:r>
    </w:p>
    <w:p w:rsidR="000E1BE4" w:rsidRDefault="000E1BE4" w:rsidP="000E1BE4">
      <w:pPr>
        <w:pStyle w:val="ListParagraph"/>
        <w:numPr>
          <w:ilvl w:val="0"/>
          <w:numId w:val="11"/>
        </w:numPr>
        <w:rPr>
          <w:rFonts w:ascii="Arial" w:hAnsi="Arial" w:cs="Arial"/>
        </w:rPr>
      </w:pPr>
      <w:r>
        <w:rPr>
          <w:rFonts w:ascii="Arial" w:hAnsi="Arial" w:cs="Arial"/>
        </w:rPr>
        <w:t>Ensuring that, where a student on the child protection register leaves, their information is transferred to the new college immediately and that the child’s social worker is informed.</w:t>
      </w:r>
    </w:p>
    <w:p w:rsidR="00B0654A" w:rsidRDefault="00B0654A" w:rsidP="000E1BE4">
      <w:pPr>
        <w:pStyle w:val="ListParagraph"/>
        <w:numPr>
          <w:ilvl w:val="0"/>
          <w:numId w:val="11"/>
        </w:numPr>
        <w:rPr>
          <w:rFonts w:ascii="Arial" w:hAnsi="Arial" w:cs="Arial"/>
        </w:rPr>
      </w:pPr>
      <w:r>
        <w:rPr>
          <w:rFonts w:ascii="Arial" w:hAnsi="Arial" w:cs="Arial"/>
        </w:rPr>
        <w:t>The use of Student Support Services where needed.</w:t>
      </w:r>
    </w:p>
    <w:p w:rsidR="00342409" w:rsidRDefault="00342409" w:rsidP="00342409">
      <w:pPr>
        <w:pStyle w:val="ListParagraph"/>
        <w:spacing w:after="0" w:line="240" w:lineRule="auto"/>
        <w:jc w:val="both"/>
        <w:rPr>
          <w:rFonts w:ascii="Arial" w:hAnsi="Arial" w:cs="Arial"/>
        </w:rPr>
      </w:pPr>
    </w:p>
    <w:p w:rsidR="00342409" w:rsidRDefault="00342409" w:rsidP="00342409">
      <w:pPr>
        <w:pStyle w:val="ListParagraph"/>
        <w:spacing w:after="0" w:line="240" w:lineRule="auto"/>
        <w:jc w:val="both"/>
        <w:rPr>
          <w:rFonts w:ascii="Arial" w:hAnsi="Arial" w:cs="Arial"/>
        </w:rPr>
      </w:pPr>
    </w:p>
    <w:p w:rsidR="00342409" w:rsidRDefault="00342409" w:rsidP="00342409">
      <w:pPr>
        <w:pStyle w:val="ListParagraph"/>
        <w:spacing w:after="0" w:line="240" w:lineRule="auto"/>
        <w:jc w:val="both"/>
        <w:rPr>
          <w:rFonts w:ascii="Arial" w:hAnsi="Arial" w:cs="Arial"/>
        </w:rPr>
      </w:pPr>
    </w:p>
    <w:p w:rsidR="00B0654A" w:rsidRDefault="00B0654A" w:rsidP="00B0654A">
      <w:pPr>
        <w:spacing w:after="0" w:line="240" w:lineRule="auto"/>
        <w:jc w:val="both"/>
        <w:rPr>
          <w:rFonts w:ascii="Arial" w:hAnsi="Arial" w:cs="Arial"/>
        </w:rPr>
      </w:pPr>
    </w:p>
    <w:p w:rsidR="00342409" w:rsidRPr="00B0654A" w:rsidRDefault="00342409" w:rsidP="00B0654A">
      <w:pPr>
        <w:spacing w:after="0" w:line="240" w:lineRule="auto"/>
        <w:jc w:val="both"/>
        <w:rPr>
          <w:rFonts w:ascii="Arial" w:hAnsi="Arial" w:cs="Arial"/>
        </w:rPr>
      </w:pPr>
      <w:r w:rsidRPr="00B0654A">
        <w:rPr>
          <w:rFonts w:ascii="Arial" w:hAnsi="Arial" w:cs="Arial"/>
        </w:rPr>
        <w:lastRenderedPageBreak/>
        <w:t>This policy does not stand alone and the college has many other policies that support Child Protection:</w:t>
      </w:r>
    </w:p>
    <w:p w:rsidR="00342409" w:rsidRPr="00342409" w:rsidRDefault="00342409" w:rsidP="00342409">
      <w:pPr>
        <w:pStyle w:val="ListParagraph"/>
        <w:spacing w:after="0" w:line="240" w:lineRule="auto"/>
        <w:jc w:val="both"/>
        <w:rPr>
          <w:rFonts w:ascii="Arial" w:hAnsi="Arial" w:cs="Arial"/>
        </w:rPr>
      </w:pP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Safeguarding Policy</w:t>
      </w:r>
      <w:r w:rsidRPr="00342409">
        <w:rPr>
          <w:rFonts w:ascii="Arial" w:hAnsi="Arial" w:cs="Arial"/>
        </w:rPr>
        <w:tab/>
      </w:r>
      <w:r w:rsidRPr="00342409">
        <w:rPr>
          <w:rFonts w:ascii="Arial" w:hAnsi="Arial" w:cs="Arial"/>
        </w:rPr>
        <w:tab/>
      </w:r>
      <w:r w:rsidRPr="00342409">
        <w:rPr>
          <w:rFonts w:ascii="Arial" w:hAnsi="Arial" w:cs="Arial"/>
        </w:rPr>
        <w:tab/>
      </w:r>
      <w:r w:rsidRPr="00342409">
        <w:rPr>
          <w:rFonts w:ascii="Arial" w:hAnsi="Arial" w:cs="Arial"/>
        </w:rPr>
        <w:tab/>
        <w:t>Procedures for Assessing Risk</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Anti-bullying Policy</w:t>
      </w:r>
      <w:r w:rsidRPr="00342409">
        <w:rPr>
          <w:rFonts w:ascii="Arial" w:hAnsi="Arial" w:cs="Arial"/>
        </w:rPr>
        <w:tab/>
      </w:r>
      <w:r w:rsidRPr="00342409">
        <w:rPr>
          <w:rFonts w:ascii="Arial" w:hAnsi="Arial" w:cs="Arial"/>
        </w:rPr>
        <w:tab/>
      </w:r>
      <w:r w:rsidRPr="00342409">
        <w:rPr>
          <w:rFonts w:ascii="Arial" w:hAnsi="Arial" w:cs="Arial"/>
        </w:rPr>
        <w:tab/>
      </w:r>
      <w:r w:rsidRPr="00342409">
        <w:rPr>
          <w:rFonts w:ascii="Arial" w:hAnsi="Arial" w:cs="Arial"/>
        </w:rPr>
        <w:tab/>
        <w:t>Induction and Code of Conduct for Staff</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Racial Incident Policy</w:t>
      </w:r>
      <w:r w:rsidRPr="00342409">
        <w:rPr>
          <w:rFonts w:ascii="Arial" w:hAnsi="Arial" w:cs="Arial"/>
        </w:rPr>
        <w:tab/>
      </w:r>
      <w:r w:rsidRPr="00342409">
        <w:rPr>
          <w:rFonts w:ascii="Arial" w:hAnsi="Arial" w:cs="Arial"/>
        </w:rPr>
        <w:tab/>
      </w:r>
      <w:r w:rsidRPr="00342409">
        <w:rPr>
          <w:rFonts w:ascii="Arial" w:hAnsi="Arial" w:cs="Arial"/>
        </w:rPr>
        <w:tab/>
      </w:r>
      <w:r w:rsidRPr="00342409">
        <w:rPr>
          <w:rFonts w:ascii="Arial" w:hAnsi="Arial" w:cs="Arial"/>
        </w:rPr>
        <w:tab/>
        <w:t>Intimate Care Policy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Harassment and Discrimination Policy</w:t>
      </w:r>
      <w:r w:rsidRPr="00342409">
        <w:rPr>
          <w:rFonts w:ascii="Arial" w:hAnsi="Arial" w:cs="Arial"/>
        </w:rPr>
        <w:tab/>
        <w:t>Safer recruitment Policy and Practice</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Use of Physical Intervention Policy</w:t>
      </w:r>
      <w:r w:rsidRPr="00342409">
        <w:rPr>
          <w:rFonts w:ascii="Arial" w:hAnsi="Arial" w:cs="Arial"/>
        </w:rPr>
        <w:tab/>
      </w:r>
      <w:r w:rsidRPr="00342409">
        <w:rPr>
          <w:rFonts w:ascii="Arial" w:hAnsi="Arial" w:cs="Arial"/>
        </w:rPr>
        <w:tab/>
        <w:t>Confidentiality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Educational Visits Policy</w:t>
      </w:r>
      <w:r w:rsidRPr="00342409">
        <w:rPr>
          <w:rFonts w:ascii="Arial" w:hAnsi="Arial" w:cs="Arial"/>
        </w:rPr>
        <w:tab/>
      </w:r>
      <w:r w:rsidRPr="00342409">
        <w:rPr>
          <w:rFonts w:ascii="Arial" w:hAnsi="Arial" w:cs="Arial"/>
        </w:rPr>
        <w:tab/>
      </w:r>
      <w:r w:rsidRPr="00342409">
        <w:rPr>
          <w:rFonts w:ascii="Arial" w:hAnsi="Arial" w:cs="Arial"/>
        </w:rPr>
        <w:tab/>
        <w:t>One to One Working</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Intimate Care Policy</w:t>
      </w:r>
      <w:r w:rsidRPr="00342409">
        <w:rPr>
          <w:rFonts w:ascii="Arial" w:hAnsi="Arial" w:cs="Arial"/>
        </w:rPr>
        <w:tab/>
      </w:r>
      <w:r w:rsidRPr="00342409">
        <w:rPr>
          <w:rFonts w:ascii="Arial" w:hAnsi="Arial" w:cs="Arial"/>
        </w:rPr>
        <w:tab/>
      </w:r>
      <w:r w:rsidRPr="00342409">
        <w:rPr>
          <w:rFonts w:ascii="Arial" w:hAnsi="Arial" w:cs="Arial"/>
        </w:rPr>
        <w:tab/>
      </w:r>
      <w:r w:rsidRPr="00342409">
        <w:rPr>
          <w:rFonts w:ascii="Arial" w:hAnsi="Arial" w:cs="Arial"/>
        </w:rPr>
        <w:tab/>
        <w:t>Children in Care</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E-safety Policy</w:t>
      </w:r>
      <w:r w:rsidRPr="00342409">
        <w:rPr>
          <w:rFonts w:ascii="Arial" w:hAnsi="Arial" w:cs="Arial"/>
        </w:rPr>
        <w:tab/>
      </w:r>
      <w:r w:rsidRPr="00342409">
        <w:rPr>
          <w:rFonts w:ascii="Arial" w:hAnsi="Arial" w:cs="Arial"/>
        </w:rPr>
        <w:tab/>
      </w:r>
      <w:r w:rsidRPr="00342409">
        <w:rPr>
          <w:rFonts w:ascii="Arial" w:hAnsi="Arial" w:cs="Arial"/>
        </w:rPr>
        <w:tab/>
      </w:r>
      <w:r w:rsidRPr="00342409">
        <w:rPr>
          <w:rFonts w:ascii="Arial" w:hAnsi="Arial" w:cs="Arial"/>
        </w:rPr>
        <w:tab/>
        <w:t>Equality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Health &amp; Safety Policy</w:t>
      </w:r>
      <w:r w:rsidRPr="00342409">
        <w:rPr>
          <w:rFonts w:ascii="Arial" w:hAnsi="Arial" w:cs="Arial"/>
        </w:rPr>
        <w:tab/>
      </w:r>
      <w:r w:rsidRPr="00342409">
        <w:rPr>
          <w:rFonts w:ascii="Arial" w:hAnsi="Arial" w:cs="Arial"/>
        </w:rPr>
        <w:tab/>
      </w:r>
      <w:r w:rsidRPr="00342409">
        <w:rPr>
          <w:rFonts w:ascii="Arial" w:hAnsi="Arial" w:cs="Arial"/>
        </w:rPr>
        <w:tab/>
        <w:t>SEN Policy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 xml:space="preserve">Drug and Substance </w:t>
      </w:r>
      <w:proofErr w:type="spellStart"/>
      <w:r w:rsidRPr="00342409">
        <w:rPr>
          <w:rFonts w:ascii="Arial" w:hAnsi="Arial" w:cs="Arial"/>
        </w:rPr>
        <w:t>Mis</w:t>
      </w:r>
      <w:proofErr w:type="spellEnd"/>
      <w:r w:rsidRPr="00342409">
        <w:rPr>
          <w:rFonts w:ascii="Arial" w:hAnsi="Arial" w:cs="Arial"/>
        </w:rPr>
        <w:t>-use Policy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Behaviour Management Policy</w:t>
      </w:r>
    </w:p>
    <w:p w:rsidR="00342409" w:rsidRP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Child Looked After Policy</w:t>
      </w:r>
    </w:p>
    <w:p w:rsidR="00342409" w:rsidRDefault="00342409" w:rsidP="00342409">
      <w:pPr>
        <w:pStyle w:val="ListParagraph"/>
        <w:numPr>
          <w:ilvl w:val="0"/>
          <w:numId w:val="11"/>
        </w:numPr>
        <w:spacing w:after="0" w:line="240" w:lineRule="auto"/>
        <w:jc w:val="both"/>
        <w:rPr>
          <w:rFonts w:ascii="Arial" w:hAnsi="Arial" w:cs="Arial"/>
        </w:rPr>
      </w:pPr>
      <w:r w:rsidRPr="00342409">
        <w:rPr>
          <w:rFonts w:ascii="Arial" w:hAnsi="Arial" w:cs="Arial"/>
        </w:rPr>
        <w:t>Attendance Policy</w:t>
      </w:r>
    </w:p>
    <w:p w:rsidR="00342409" w:rsidRDefault="00342409" w:rsidP="00342409">
      <w:pPr>
        <w:spacing w:after="0" w:line="240" w:lineRule="auto"/>
        <w:jc w:val="both"/>
        <w:rPr>
          <w:rFonts w:ascii="Arial" w:hAnsi="Arial" w:cs="Arial"/>
        </w:rPr>
      </w:pPr>
    </w:p>
    <w:p w:rsidR="00342409" w:rsidRDefault="00342409" w:rsidP="00342409">
      <w:pPr>
        <w:spacing w:after="0" w:line="240" w:lineRule="auto"/>
        <w:jc w:val="both"/>
        <w:rPr>
          <w:rFonts w:ascii="Arial" w:hAnsi="Arial" w:cs="Arial"/>
          <w:b/>
        </w:rPr>
      </w:pPr>
      <w:r w:rsidRPr="00342409">
        <w:rPr>
          <w:rFonts w:ascii="Arial" w:hAnsi="Arial" w:cs="Arial"/>
          <w:b/>
        </w:rPr>
        <w:t>Monitoring and Evaluation</w:t>
      </w:r>
    </w:p>
    <w:p w:rsidR="00342409" w:rsidRDefault="00342409" w:rsidP="00342409">
      <w:pPr>
        <w:spacing w:after="0" w:line="240" w:lineRule="auto"/>
        <w:jc w:val="both"/>
        <w:rPr>
          <w:rFonts w:ascii="Arial" w:hAnsi="Arial" w:cs="Arial"/>
          <w:b/>
        </w:rPr>
      </w:pPr>
    </w:p>
    <w:p w:rsidR="00342409" w:rsidRPr="00342409" w:rsidRDefault="00342409" w:rsidP="00342409">
      <w:pPr>
        <w:spacing w:after="0" w:line="240" w:lineRule="auto"/>
        <w:jc w:val="both"/>
        <w:rPr>
          <w:rFonts w:ascii="Arial" w:hAnsi="Arial" w:cs="Arial"/>
        </w:rPr>
      </w:pPr>
      <w:r>
        <w:rPr>
          <w:rFonts w:ascii="Arial" w:hAnsi="Arial" w:cs="Arial"/>
        </w:rPr>
        <w:t>The Child Protection Policy will be monitored on an on-going basis; however, a full evaluation will take place on a yearly basis.</w:t>
      </w:r>
    </w:p>
    <w:p w:rsidR="00342409" w:rsidRPr="00342409" w:rsidRDefault="00342409" w:rsidP="00342409">
      <w:pPr>
        <w:pStyle w:val="ListParagraph"/>
        <w:spacing w:after="0" w:line="240" w:lineRule="auto"/>
        <w:jc w:val="both"/>
        <w:rPr>
          <w:rFonts w:ascii="Arial" w:hAnsi="Arial" w:cs="Arial"/>
        </w:rPr>
      </w:pPr>
    </w:p>
    <w:p w:rsidR="00342409" w:rsidRPr="00342409" w:rsidRDefault="00342409" w:rsidP="00342409">
      <w:pPr>
        <w:pStyle w:val="ListParagraph"/>
        <w:spacing w:after="0" w:line="240" w:lineRule="auto"/>
        <w:jc w:val="both"/>
        <w:rPr>
          <w:rFonts w:ascii="Arial" w:hAnsi="Arial" w:cs="Arial"/>
        </w:rPr>
      </w:pPr>
    </w:p>
    <w:p w:rsidR="00342409" w:rsidRPr="00342409" w:rsidRDefault="00342409" w:rsidP="00342409">
      <w:pPr>
        <w:spacing w:after="0" w:line="240" w:lineRule="auto"/>
        <w:jc w:val="both"/>
        <w:rPr>
          <w:rFonts w:ascii="Arial" w:hAnsi="Arial" w:cs="Arial"/>
        </w:rPr>
      </w:pPr>
      <w:r w:rsidRPr="00342409">
        <w:rPr>
          <w:rFonts w:ascii="Arial" w:hAnsi="Arial" w:cs="Arial"/>
        </w:rPr>
        <w:t>This Policy was updated on     ...................................................</w:t>
      </w:r>
    </w:p>
    <w:p w:rsidR="00342409" w:rsidRPr="00342409" w:rsidRDefault="00342409" w:rsidP="00342409">
      <w:pPr>
        <w:pStyle w:val="ListParagraph"/>
        <w:spacing w:after="0" w:line="240" w:lineRule="auto"/>
        <w:jc w:val="both"/>
        <w:rPr>
          <w:rFonts w:ascii="Arial" w:hAnsi="Arial" w:cs="Arial"/>
        </w:rPr>
      </w:pPr>
    </w:p>
    <w:p w:rsidR="00342409" w:rsidRPr="00342409" w:rsidRDefault="00342409" w:rsidP="00342409">
      <w:pPr>
        <w:spacing w:after="0" w:line="240" w:lineRule="auto"/>
        <w:jc w:val="both"/>
        <w:rPr>
          <w:rFonts w:ascii="Arial" w:hAnsi="Arial" w:cs="Arial"/>
        </w:rPr>
      </w:pPr>
      <w:r w:rsidRPr="00342409">
        <w:rPr>
          <w:rFonts w:ascii="Arial" w:hAnsi="Arial" w:cs="Arial"/>
        </w:rPr>
        <w:t>This Policy will be reviewed   ...................................................</w:t>
      </w:r>
    </w:p>
    <w:p w:rsidR="00342409" w:rsidRPr="00342409" w:rsidRDefault="00342409" w:rsidP="00342409">
      <w:pPr>
        <w:pStyle w:val="ListParagraph"/>
        <w:spacing w:after="0" w:line="240" w:lineRule="auto"/>
        <w:jc w:val="both"/>
        <w:rPr>
          <w:rFonts w:ascii="Arial" w:hAnsi="Arial" w:cs="Arial"/>
        </w:rPr>
      </w:pPr>
    </w:p>
    <w:p w:rsidR="00342409" w:rsidRPr="00342409" w:rsidRDefault="00342409" w:rsidP="00342409">
      <w:pPr>
        <w:rPr>
          <w:rFonts w:ascii="Arial" w:hAnsi="Arial" w:cs="Arial"/>
        </w:rPr>
      </w:pPr>
    </w:p>
    <w:p w:rsidR="00B66C39" w:rsidRPr="00B66C39" w:rsidRDefault="00B66C39" w:rsidP="00B66C39">
      <w:pPr>
        <w:rPr>
          <w:rFonts w:ascii="Arial" w:hAnsi="Arial" w:cs="Arial"/>
        </w:rPr>
      </w:pPr>
    </w:p>
    <w:p w:rsidR="0067519C" w:rsidRDefault="0067519C" w:rsidP="00B66C39">
      <w:pPr>
        <w:ind w:left="2865"/>
      </w:pPr>
      <w:r>
        <w:br w:type="page"/>
      </w:r>
    </w:p>
    <w:p w:rsidR="0067519C" w:rsidRDefault="0067519C" w:rsidP="0067519C">
      <w:pPr>
        <w:pStyle w:val="Default"/>
        <w:framePr w:w="6578" w:wrap="auto" w:vAnchor="page" w:hAnchor="page" w:x="1186" w:y="15269"/>
        <w:spacing w:line="293" w:lineRule="atLeast"/>
        <w:rPr>
          <w:rFonts w:ascii="Arial" w:hAnsi="Arial" w:cs="Arial"/>
          <w:color w:val="auto"/>
          <w:sz w:val="22"/>
          <w:szCs w:val="22"/>
        </w:rPr>
      </w:pPr>
    </w:p>
    <w:p w:rsidR="00ED159B" w:rsidRPr="0067519C" w:rsidRDefault="00ED159B" w:rsidP="0059455A">
      <w:pPr>
        <w:pStyle w:val="CM1"/>
        <w:framePr w:w="8473" w:wrap="auto" w:vAnchor="page" w:hAnchor="page" w:x="1096" w:y="14521"/>
        <w:jc w:val="center"/>
        <w:rPr>
          <w:rFonts w:ascii="Arial" w:hAnsi="Arial" w:cs="Arial"/>
          <w:sz w:val="22"/>
          <w:szCs w:val="22"/>
        </w:rPr>
      </w:pPr>
    </w:p>
    <w:sectPr w:rsidR="00ED159B" w:rsidRPr="0067519C" w:rsidSect="00E621AB">
      <w:pgSz w:w="12240" w:h="15840"/>
      <w:pgMar w:top="900" w:right="900" w:bottom="0" w:left="9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Light">
    <w:panose1 w:val="000000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2C2"/>
    <w:multiLevelType w:val="hybridMultilevel"/>
    <w:tmpl w:val="3F843B8C"/>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nsid w:val="0F6A79F8"/>
    <w:multiLevelType w:val="hybridMultilevel"/>
    <w:tmpl w:val="A10E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12A8C"/>
    <w:multiLevelType w:val="hybridMultilevel"/>
    <w:tmpl w:val="F1D4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02AC4"/>
    <w:multiLevelType w:val="hybridMultilevel"/>
    <w:tmpl w:val="24BC835E"/>
    <w:lvl w:ilvl="0" w:tplc="08090001">
      <w:start w:val="1"/>
      <w:numFmt w:val="bullet"/>
      <w:lvlText w:val=""/>
      <w:lvlJc w:val="left"/>
      <w:pPr>
        <w:ind w:left="360" w:hanging="360"/>
      </w:pPr>
      <w:rPr>
        <w:rFonts w:ascii="Symbol" w:hAnsi="Symbol" w:hint="default"/>
      </w:rPr>
    </w:lvl>
    <w:lvl w:ilvl="1" w:tplc="75DE3462">
      <w:numFmt w:val="bullet"/>
      <w:lvlText w:val=""/>
      <w:lvlJc w:val="left"/>
      <w:pPr>
        <w:ind w:left="1800" w:hanging="720"/>
      </w:pPr>
      <w:rPr>
        <w:rFonts w:ascii="Wingdings" w:eastAsiaTheme="minorEastAsia" w:hAnsi="Wingdings"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52156"/>
    <w:multiLevelType w:val="hybridMultilevel"/>
    <w:tmpl w:val="4AA8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FE08B6"/>
    <w:multiLevelType w:val="hybridMultilevel"/>
    <w:tmpl w:val="C72C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86B1C"/>
    <w:multiLevelType w:val="hybridMultilevel"/>
    <w:tmpl w:val="D9E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43F13"/>
    <w:multiLevelType w:val="hybridMultilevel"/>
    <w:tmpl w:val="EEAE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ED74AB"/>
    <w:multiLevelType w:val="hybridMultilevel"/>
    <w:tmpl w:val="150E19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nsid w:val="511E293C"/>
    <w:multiLevelType w:val="hybridMultilevel"/>
    <w:tmpl w:val="46664DE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7E7B1652"/>
    <w:multiLevelType w:val="hybridMultilevel"/>
    <w:tmpl w:val="FC6E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1"/>
  </w:num>
  <w:num w:numId="7">
    <w:abstractNumId w:val="7"/>
  </w:num>
  <w:num w:numId="8">
    <w:abstractNumId w:val="9"/>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46109"/>
    <w:rsid w:val="000053E2"/>
    <w:rsid w:val="00005DDD"/>
    <w:rsid w:val="00046109"/>
    <w:rsid w:val="00077FDA"/>
    <w:rsid w:val="00081FCE"/>
    <w:rsid w:val="000E1BE4"/>
    <w:rsid w:val="00142EE5"/>
    <w:rsid w:val="0017203D"/>
    <w:rsid w:val="002341A8"/>
    <w:rsid w:val="0027081F"/>
    <w:rsid w:val="00275C61"/>
    <w:rsid w:val="003166D5"/>
    <w:rsid w:val="00342409"/>
    <w:rsid w:val="003C26F5"/>
    <w:rsid w:val="00500AA2"/>
    <w:rsid w:val="00541C68"/>
    <w:rsid w:val="0059455A"/>
    <w:rsid w:val="005B245D"/>
    <w:rsid w:val="005D3453"/>
    <w:rsid w:val="005E75E4"/>
    <w:rsid w:val="0067519C"/>
    <w:rsid w:val="00701385"/>
    <w:rsid w:val="007639DC"/>
    <w:rsid w:val="00786751"/>
    <w:rsid w:val="00847FB6"/>
    <w:rsid w:val="008A1B7A"/>
    <w:rsid w:val="008F6B75"/>
    <w:rsid w:val="009B2BE2"/>
    <w:rsid w:val="009D1CAA"/>
    <w:rsid w:val="00B0654A"/>
    <w:rsid w:val="00B66C39"/>
    <w:rsid w:val="00D73580"/>
    <w:rsid w:val="00D83CDA"/>
    <w:rsid w:val="00D93D76"/>
    <w:rsid w:val="00E621AB"/>
    <w:rsid w:val="00ED159B"/>
    <w:rsid w:val="00F23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AB"/>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E621AB"/>
    <w:rPr>
      <w:rFonts w:cstheme="minorBidi"/>
      <w:color w:val="auto"/>
    </w:rPr>
  </w:style>
  <w:style w:type="paragraph" w:customStyle="1" w:styleId="CM5">
    <w:name w:val="CM5"/>
    <w:basedOn w:val="Default"/>
    <w:next w:val="Default"/>
    <w:uiPriority w:val="99"/>
    <w:rsid w:val="00E621AB"/>
    <w:rPr>
      <w:rFonts w:cstheme="minorBidi"/>
      <w:color w:val="auto"/>
    </w:rPr>
  </w:style>
  <w:style w:type="paragraph" w:customStyle="1" w:styleId="CM2">
    <w:name w:val="CM2"/>
    <w:basedOn w:val="Default"/>
    <w:next w:val="Default"/>
    <w:uiPriority w:val="99"/>
    <w:rsid w:val="00E621AB"/>
    <w:pPr>
      <w:spacing w:line="293" w:lineRule="atLeast"/>
    </w:pPr>
    <w:rPr>
      <w:rFonts w:cstheme="minorBidi"/>
      <w:color w:val="auto"/>
    </w:rPr>
  </w:style>
  <w:style w:type="paragraph" w:customStyle="1" w:styleId="CM3">
    <w:name w:val="CM3"/>
    <w:basedOn w:val="Default"/>
    <w:next w:val="Default"/>
    <w:uiPriority w:val="99"/>
    <w:rsid w:val="00E621AB"/>
    <w:pPr>
      <w:spacing w:line="293" w:lineRule="atLeast"/>
    </w:pPr>
    <w:rPr>
      <w:rFonts w:cstheme="minorBidi"/>
      <w:color w:val="auto"/>
    </w:rPr>
  </w:style>
  <w:style w:type="paragraph" w:customStyle="1" w:styleId="CM4">
    <w:name w:val="CM4"/>
    <w:basedOn w:val="Default"/>
    <w:next w:val="Default"/>
    <w:uiPriority w:val="99"/>
    <w:rsid w:val="00E621AB"/>
    <w:pPr>
      <w:spacing w:line="293" w:lineRule="atLeast"/>
    </w:pPr>
    <w:rPr>
      <w:rFonts w:cstheme="minorBidi"/>
      <w:color w:val="auto"/>
    </w:rPr>
  </w:style>
  <w:style w:type="paragraph" w:styleId="BalloonText">
    <w:name w:val="Balloon Text"/>
    <w:basedOn w:val="Normal"/>
    <w:link w:val="BalloonTextChar"/>
    <w:uiPriority w:val="99"/>
    <w:semiHidden/>
    <w:unhideWhenUsed/>
    <w:rsid w:val="0050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A2"/>
    <w:rPr>
      <w:rFonts w:ascii="Tahoma" w:hAnsi="Tahoma" w:cs="Tahoma"/>
      <w:sz w:val="16"/>
      <w:szCs w:val="16"/>
    </w:rPr>
  </w:style>
  <w:style w:type="paragraph" w:customStyle="1" w:styleId="Boxtext">
    <w:name w:val="Box text"/>
    <w:basedOn w:val="Normal"/>
    <w:rsid w:val="0067519C"/>
    <w:pPr>
      <w:suppressAutoHyphens/>
      <w:autoSpaceDE w:val="0"/>
      <w:autoSpaceDN w:val="0"/>
      <w:adjustRightInd w:val="0"/>
      <w:spacing w:after="283" w:line="240" w:lineRule="atLeast"/>
      <w:ind w:left="113" w:right="113"/>
      <w:textAlignment w:val="center"/>
    </w:pPr>
    <w:rPr>
      <w:rFonts w:ascii="Arial" w:eastAsia="Times New Roman" w:hAnsi="Arial" w:cs="Interstate-Light"/>
      <w:color w:val="000000"/>
      <w:sz w:val="18"/>
      <w:szCs w:val="18"/>
    </w:rPr>
  </w:style>
  <w:style w:type="paragraph" w:styleId="ListParagraph">
    <w:name w:val="List Paragraph"/>
    <w:basedOn w:val="Normal"/>
    <w:uiPriority w:val="34"/>
    <w:qFormat/>
    <w:rsid w:val="00B66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915</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child protection policy.doc</vt:lpstr>
    </vt:vector>
  </TitlesOfParts>
  <Company>Lancashire County Council Education</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 protection policy.doc</dc:title>
  <dc:creator>rbrice</dc:creator>
  <cp:lastModifiedBy>JClark</cp:lastModifiedBy>
  <cp:revision>8</cp:revision>
  <cp:lastPrinted>2014-09-17T13:24:00Z</cp:lastPrinted>
  <dcterms:created xsi:type="dcterms:W3CDTF">2013-01-28T15:49:00Z</dcterms:created>
  <dcterms:modified xsi:type="dcterms:W3CDTF">2014-09-17T13:25:00Z</dcterms:modified>
</cp:coreProperties>
</file>