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41"/>
        <w:ind w:left="22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n-GB"/>
        </w:rPr>
        <w:t>ONSEQUEN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n-GB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lang w:val="en-GB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lang w:val="en-GB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D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Draft Update February 2018</w:t>
      </w:r>
    </w:p>
    <w:p>
      <w:pPr>
        <w:pStyle w:val="BodyText"/>
        <w:spacing w:line="274" w:lineRule="auto"/>
        <w:ind w:right="749"/>
        <w:jc w:val="both"/>
        <w:rPr>
          <w:spacing w:val="-1"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This grid is a guide for setting consequence</w:t>
      </w:r>
      <w:r>
        <w:rPr>
          <w:sz w:val="18"/>
          <w:szCs w:val="18"/>
          <w:lang w:val="en-GB"/>
        </w:rPr>
        <w:t>. There will be circumstances</w:t>
      </w:r>
      <w:r>
        <w:rPr>
          <w:rFonts w:cs="Calibri"/>
          <w:bCs/>
          <w:spacing w:val="-2"/>
          <w:sz w:val="18"/>
          <w:szCs w:val="18"/>
          <w:lang w:val="en-GB"/>
        </w:rPr>
        <w:t xml:space="preserve"> where</w:t>
      </w:r>
      <w:r>
        <w:rPr>
          <w:rFonts w:cs="Calibri"/>
          <w:b/>
          <w:bCs/>
          <w:spacing w:val="-2"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alternative</w:t>
      </w:r>
      <w:r>
        <w:rPr>
          <w:spacing w:val="-1"/>
          <w:sz w:val="18"/>
          <w:szCs w:val="18"/>
          <w:lang w:val="en-GB"/>
        </w:rPr>
        <w:t xml:space="preserve"> s</w:t>
      </w:r>
      <w:r>
        <w:rPr>
          <w:spacing w:val="1"/>
          <w:sz w:val="18"/>
          <w:szCs w:val="18"/>
          <w:lang w:val="en-GB"/>
        </w:rPr>
        <w:t>t</w:t>
      </w:r>
      <w:r>
        <w:rPr>
          <w:spacing w:val="-1"/>
          <w:sz w:val="18"/>
          <w:szCs w:val="18"/>
          <w:lang w:val="en-GB"/>
        </w:rPr>
        <w:t>ra</w:t>
      </w:r>
      <w:r>
        <w:rPr>
          <w:spacing w:val="-2"/>
          <w:sz w:val="18"/>
          <w:szCs w:val="18"/>
          <w:lang w:val="en-GB"/>
        </w:rPr>
        <w:t>t</w:t>
      </w:r>
      <w:r>
        <w:rPr>
          <w:spacing w:val="-1"/>
          <w:sz w:val="18"/>
          <w:szCs w:val="18"/>
          <w:lang w:val="en-GB"/>
        </w:rPr>
        <w:t>e</w:t>
      </w:r>
      <w:r>
        <w:rPr>
          <w:spacing w:val="1"/>
          <w:sz w:val="18"/>
          <w:szCs w:val="18"/>
          <w:lang w:val="en-GB"/>
        </w:rPr>
        <w:t>g</w:t>
      </w:r>
      <w:r>
        <w:rPr>
          <w:spacing w:val="-1"/>
          <w:sz w:val="18"/>
          <w:szCs w:val="18"/>
          <w:lang w:val="en-GB"/>
        </w:rPr>
        <w:t>ie</w:t>
      </w:r>
      <w:r>
        <w:rPr>
          <w:sz w:val="18"/>
          <w:szCs w:val="18"/>
          <w:lang w:val="en-GB"/>
        </w:rPr>
        <w:t>s</w:t>
      </w:r>
      <w:r>
        <w:rPr>
          <w:spacing w:val="-1"/>
          <w:sz w:val="18"/>
          <w:szCs w:val="18"/>
          <w:lang w:val="en-GB"/>
        </w:rPr>
        <w:t xml:space="preserve"> </w:t>
      </w:r>
      <w:r>
        <w:rPr>
          <w:spacing w:val="1"/>
          <w:sz w:val="18"/>
          <w:szCs w:val="18"/>
          <w:lang w:val="en-GB"/>
        </w:rPr>
        <w:t xml:space="preserve">can </w:t>
      </w:r>
      <w:r>
        <w:rPr>
          <w:spacing w:val="-1"/>
          <w:sz w:val="18"/>
          <w:szCs w:val="18"/>
          <w:lang w:val="en-GB"/>
        </w:rPr>
        <w:t>be used</w:t>
      </w:r>
      <w:r>
        <w:rPr>
          <w:sz w:val="18"/>
          <w:szCs w:val="18"/>
          <w:lang w:val="en-GB"/>
        </w:rPr>
        <w:t xml:space="preserve">. </w:t>
      </w:r>
    </w:p>
    <w:p>
      <w:pPr>
        <w:pStyle w:val="BodyText"/>
        <w:spacing w:line="274" w:lineRule="auto"/>
        <w:ind w:right="749"/>
        <w:jc w:val="both"/>
        <w:rPr>
          <w:b/>
          <w:sz w:val="18"/>
          <w:szCs w:val="18"/>
          <w:lang w:val="en-GB"/>
        </w:rPr>
      </w:pPr>
      <w:r>
        <w:rPr>
          <w:b/>
          <w:spacing w:val="-1"/>
          <w:sz w:val="18"/>
          <w:szCs w:val="18"/>
          <w:lang w:val="en-GB"/>
        </w:rPr>
        <w:t xml:space="preserve">Alongside </w:t>
      </w:r>
      <w:r>
        <w:rPr>
          <w:b/>
          <w:sz w:val="18"/>
          <w:szCs w:val="18"/>
          <w:lang w:val="en-GB"/>
        </w:rPr>
        <w:t>sanctions identified here, contact with parents (including meetings) and use of report cards should be standard practice.</w:t>
      </w:r>
    </w:p>
    <w:p>
      <w:pPr>
        <w:spacing w:before="2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6878"/>
        <w:gridCol w:w="1134"/>
        <w:gridCol w:w="1559"/>
      </w:tblGrid>
      <w:tr>
        <w:trPr>
          <w:trHeight w:hRule="exact" w:val="20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ehaviou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anc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ion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s </w:t>
            </w:r>
          </w:p>
        </w:tc>
      </w:tr>
      <w:tr>
        <w:trPr>
          <w:trHeight w:hRule="exact" w:val="33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CH1</w:t>
            </w:r>
          </w:p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  <w:t>Failure to complete / submit homework</w:t>
            </w:r>
          </w:p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Verbal warning</w:t>
            </w:r>
          </w:p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>
        <w:trPr>
          <w:trHeight w:hRule="exact" w:val="99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C1</w:t>
            </w:r>
          </w:p>
        </w:tc>
        <w:tc>
          <w:tcPr>
            <w:tcW w:w="6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Lac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usa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llo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ruc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ions / disrupting the learning of others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Incorrect Uniform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Eating in class</w:t>
            </w:r>
          </w:p>
          <w:p>
            <w:pPr>
              <w:pStyle w:val="TableParagraph"/>
              <w:spacing w:before="2" w:line="238" w:lineRule="auto"/>
              <w:ind w:right="552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before="2" w:line="238" w:lineRule="auto"/>
              <w:ind w:right="552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1" w:line="100" w:lineRule="exact"/>
              <w:rPr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line="246" w:lineRule="auto"/>
              <w:ind w:left="-1" w:right="19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ersis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repe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C2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ove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resul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ac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clas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 w:line="180" w:lineRule="exact"/>
              <w:rPr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line="200" w:lineRule="exact"/>
              <w:rPr>
                <w:sz w:val="18"/>
                <w:szCs w:val="18"/>
                <w:lang w:val="en-GB"/>
              </w:rPr>
            </w:pPr>
          </w:p>
          <w:p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Verba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arnin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g</w:t>
            </w:r>
          </w:p>
        </w:tc>
      </w:tr>
      <w:tr>
        <w:trPr>
          <w:trHeight w:hRule="exact" w:val="129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C2</w:t>
            </w:r>
          </w:p>
        </w:tc>
        <w:tc>
          <w:tcPr>
            <w:tcW w:w="6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Repe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behaviour </w:t>
            </w:r>
          </w:p>
          <w:p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g</w:t>
            </w:r>
          </w:p>
          <w:p>
            <w:pPr>
              <w:pStyle w:val="TableParagraph"/>
              <w:spacing w:line="238" w:lineRule="auto"/>
              <w:ind w:left="102" w:right="2605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nappropria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includ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earin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convers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n </w:t>
            </w:r>
          </w:p>
          <w:p>
            <w:pPr>
              <w:pStyle w:val="TableParagraph"/>
              <w:spacing w:line="238" w:lineRule="auto"/>
              <w:ind w:left="102" w:right="2605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PD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ruanc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y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 w:line="190" w:lineRule="exact"/>
              <w:rPr>
                <w:sz w:val="18"/>
                <w:szCs w:val="18"/>
                <w:lang w:val="en-GB"/>
              </w:rPr>
            </w:pPr>
          </w:p>
          <w:p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30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(a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choo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lunch)</w:t>
            </w:r>
          </w:p>
        </w:tc>
      </w:tr>
      <w:tr>
        <w:trPr>
          <w:trHeight w:hRule="exact" w:val="4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CH2</w:t>
            </w:r>
          </w:p>
        </w:tc>
        <w:tc>
          <w:tcPr>
            <w:tcW w:w="6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Repeated failure to complete / submit homework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30 minute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detention</w:t>
            </w:r>
          </w:p>
        </w:tc>
      </w:tr>
      <w:tr>
        <w:trPr>
          <w:trHeight w:hRule="exact" w:val="229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C3</w:t>
            </w:r>
          </w:p>
        </w:tc>
        <w:tc>
          <w:tcPr>
            <w:tcW w:w="6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Repe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behaviour i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sa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lesson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Rudenes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inappro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behavio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</w:p>
          <w:p>
            <w:pPr>
              <w:pStyle w:val="TableParagraph"/>
              <w:spacing w:line="238" w:lineRule="auto"/>
              <w:ind w:left="102" w:right="288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Leavin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colle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pre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ise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sson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hou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n </w:t>
            </w:r>
          </w:p>
          <w:p>
            <w:pPr>
              <w:pStyle w:val="TableParagraph"/>
              <w:spacing w:line="238" w:lineRule="auto"/>
              <w:ind w:left="102" w:right="2888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ailur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irs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t (30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min)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dete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ion</w:t>
            </w:r>
            <w:proofErr w:type="gramEnd"/>
          </w:p>
          <w:p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 Use of discriminatory /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offensive  language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(including language that is racist / homophobic</w:t>
            </w:r>
          </w:p>
          <w:p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 or discriminatory or offensive in regards to people with disabilities)</w:t>
            </w:r>
          </w:p>
          <w:p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en-GB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n-GB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ca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resul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‘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all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’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dea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if serious disruption is occurring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sanc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ands)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 w:line="190" w:lineRule="exact"/>
              <w:rPr>
                <w:sz w:val="18"/>
                <w:szCs w:val="18"/>
                <w:lang w:val="en-GB"/>
              </w:rPr>
            </w:pPr>
          </w:p>
          <w:p>
            <w:pPr>
              <w:pStyle w:val="TableParagraph"/>
              <w:ind w:left="102" w:right="21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hou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n </w:t>
            </w:r>
          </w:p>
          <w:p>
            <w:pPr>
              <w:pStyle w:val="TableParagraph"/>
              <w:ind w:left="102" w:right="21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>
            <w:pPr>
              <w:pStyle w:val="TableParagraph"/>
              <w:ind w:left="102" w:right="21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Restorative approach where appropriate / applicable</w:t>
            </w:r>
          </w:p>
        </w:tc>
      </w:tr>
      <w:tr>
        <w:trPr>
          <w:trHeight w:hRule="exact" w:val="4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CH3</w:t>
            </w:r>
          </w:p>
        </w:tc>
        <w:tc>
          <w:tcPr>
            <w:tcW w:w="6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Persistent failure to complete / submit homework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One hour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detention</w:t>
            </w:r>
          </w:p>
        </w:tc>
      </w:tr>
      <w:tr>
        <w:trPr>
          <w:trHeight w:hRule="exact" w:val="201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C4</w:t>
            </w:r>
          </w:p>
        </w:tc>
        <w:tc>
          <w:tcPr>
            <w:tcW w:w="6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ersis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 /</w:t>
            </w:r>
            <w:proofErr w:type="gramEnd"/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repeated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behavio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Deliber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iance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Online / social media incidents</w:t>
            </w:r>
          </w:p>
          <w:p>
            <w:pPr>
              <w:pStyle w:val="TableParagraph"/>
              <w:spacing w:before="2" w:line="238" w:lineRule="auto"/>
              <w:ind w:left="102" w:right="3783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erou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behav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our / fighting </w:t>
            </w:r>
          </w:p>
          <w:p>
            <w:pPr>
              <w:pStyle w:val="TableParagraph"/>
              <w:spacing w:before="2" w:line="238" w:lineRule="auto"/>
              <w:ind w:left="102" w:right="3783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ullyin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g</w:t>
            </w:r>
          </w:p>
          <w:p>
            <w:pPr>
              <w:pStyle w:val="TableParagraph"/>
              <w:spacing w:before="2" w:line="238" w:lineRule="auto"/>
              <w:ind w:left="102" w:right="3783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Swearing at staff</w:t>
            </w:r>
          </w:p>
          <w:p>
            <w:pPr>
              <w:pStyle w:val="TableParagraph"/>
              <w:spacing w:before="2" w:line="238" w:lineRule="auto"/>
              <w:ind w:right="3783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before="2" w:line="238" w:lineRule="auto"/>
              <w:ind w:left="102" w:right="506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right="181"/>
              <w:rPr>
                <w:sz w:val="18"/>
                <w:szCs w:val="18"/>
                <w:lang w:val="en-GB"/>
              </w:rPr>
            </w:pPr>
            <w:proofErr w:type="gramStart"/>
            <w:r>
              <w:rPr>
                <w:sz w:val="18"/>
                <w:szCs w:val="18"/>
                <w:lang w:val="en-GB"/>
              </w:rPr>
              <w:t>One hour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detention.</w:t>
            </w:r>
          </w:p>
          <w:p>
            <w:pPr>
              <w:pStyle w:val="TableParagraph"/>
              <w:spacing w:line="194" w:lineRule="exact"/>
              <w:ind w:right="181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Supported from </w:t>
            </w:r>
            <w:proofErr w:type="spellStart"/>
            <w:r>
              <w:rPr>
                <w:sz w:val="18"/>
                <w:szCs w:val="18"/>
                <w:lang w:val="en-GB"/>
              </w:rPr>
              <w:t>HofD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/ HL / BM / SLT as appropriate.</w:t>
            </w:r>
          </w:p>
          <w:p>
            <w:pPr>
              <w:pStyle w:val="TableParagraph"/>
              <w:spacing w:line="194" w:lineRule="exact"/>
              <w:ind w:right="181"/>
              <w:rPr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line="194" w:lineRule="exact"/>
              <w:ind w:right="181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Also - restorative approach where appropriate / applicable</w:t>
            </w:r>
          </w:p>
          <w:p>
            <w:pPr>
              <w:pStyle w:val="TableParagraph"/>
              <w:spacing w:line="194" w:lineRule="exact"/>
              <w:ind w:right="181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line="194" w:lineRule="exact"/>
              <w:ind w:right="181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Possible escalation to Inclusion</w:t>
            </w:r>
          </w:p>
          <w:p>
            <w:pPr>
              <w:pStyle w:val="TableParagraph"/>
              <w:spacing w:line="200" w:lineRule="exact"/>
              <w:rPr>
                <w:sz w:val="18"/>
                <w:szCs w:val="18"/>
                <w:lang w:val="en-GB"/>
              </w:rPr>
            </w:pPr>
          </w:p>
          <w:p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rips Rag adjusted)</w:t>
            </w:r>
          </w:p>
        </w:tc>
      </w:tr>
      <w:tr>
        <w:trPr>
          <w:trHeight w:hRule="exact" w:val="226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C5</w:t>
            </w:r>
          </w:p>
        </w:tc>
        <w:tc>
          <w:tcPr>
            <w:tcW w:w="6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right="65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Ongoing C4 behaviour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 </w:t>
            </w:r>
          </w:p>
          <w:p>
            <w:pPr>
              <w:pStyle w:val="TableParagraph"/>
              <w:spacing w:line="239" w:lineRule="auto"/>
              <w:ind w:right="469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eriou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assault</w:t>
            </w:r>
          </w:p>
          <w:p>
            <w:pPr>
              <w:pStyle w:val="TableParagraph"/>
              <w:spacing w:line="238" w:lineRule="auto"/>
              <w:ind w:left="102" w:right="1684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Ongoing abuse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to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f</w:t>
            </w:r>
            <w:proofErr w:type="gramEnd"/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propria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physic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f</w:t>
            </w:r>
          </w:p>
          <w:p>
            <w:pPr>
              <w:pStyle w:val="TableParagraph"/>
              <w:spacing w:line="238" w:lineRule="auto"/>
              <w:ind w:left="102" w:right="1684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Ongoing discriminatory abuse or bullying (including racist,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homophobic  and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aimed at / in reference to people with disabilities)</w:t>
            </w:r>
          </w:p>
          <w:p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Serious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ft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vandal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m</w:t>
            </w:r>
          </w:p>
          <w:p>
            <w:pPr>
              <w:pStyle w:val="TableParagraph"/>
              <w:spacing w:before="2" w:line="238" w:lineRule="auto"/>
              <w:ind w:left="102" w:right="3555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ossessio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brin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inappro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s </w:t>
            </w:r>
          </w:p>
          <w:p>
            <w:pPr>
              <w:pStyle w:val="TableParagraph"/>
              <w:spacing w:before="2" w:line="238" w:lineRule="auto"/>
              <w:ind w:left="102" w:right="3555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college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disrep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</w:p>
          <w:p>
            <w:pPr>
              <w:pStyle w:val="TableParagraph"/>
              <w:spacing w:before="2" w:line="238" w:lineRule="auto"/>
              <w:ind w:left="102" w:right="3555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Serious online / social media incidents.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 w:line="170" w:lineRule="exact"/>
              <w:rPr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line="241" w:lineRule="auto"/>
              <w:ind w:right="960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nclusio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</w:p>
          <w:p>
            <w:pPr>
              <w:pStyle w:val="TableParagraph"/>
              <w:spacing w:line="241" w:lineRule="auto"/>
              <w:ind w:right="960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lassroom </w:t>
            </w:r>
          </w:p>
          <w:p>
            <w:pPr>
              <w:pStyle w:val="TableParagraph"/>
              <w:spacing w:line="241" w:lineRule="auto"/>
              <w:ind w:right="960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(usually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3 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days)</w:t>
            </w:r>
          </w:p>
          <w:p>
            <w:pPr>
              <w:pStyle w:val="TableParagraph"/>
              <w:spacing w:line="241" w:lineRule="auto"/>
              <w:ind w:right="960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line="241" w:lineRule="auto"/>
              <w:ind w:right="96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Also - restorative approach where appropriate / applicable</w:t>
            </w:r>
          </w:p>
        </w:tc>
      </w:tr>
      <w:tr>
        <w:trPr>
          <w:trHeight w:hRule="exact" w:val="212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C6</w:t>
            </w:r>
          </w:p>
        </w:tc>
        <w:tc>
          <w:tcPr>
            <w:tcW w:w="6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238" w:lineRule="auto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Poor behaviour during / refusal of a C5 sanction</w:t>
            </w:r>
          </w:p>
          <w:p>
            <w:pPr>
              <w:pStyle w:val="TableParagraph"/>
              <w:spacing w:before="1" w:line="238" w:lineRule="auto"/>
              <w:ind w:left="102" w:right="4356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Ongoing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C5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behavio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r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br/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graffiti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vanda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m / theft</w:t>
            </w:r>
          </w:p>
          <w:p>
            <w:pPr>
              <w:pStyle w:val="TableParagraph"/>
              <w:spacing w:before="1" w:line="238" w:lineRule="auto"/>
              <w:ind w:left="102" w:right="4356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Extreme violent behaviour</w:t>
            </w:r>
          </w:p>
          <w:p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Maliciou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ion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ard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f</w:t>
            </w:r>
          </w:p>
          <w:p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Possession of illegal or controlled drugs / alcohol</w:t>
            </w:r>
          </w:p>
          <w:p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before="1"/>
              <w:ind w:left="102" w:right="4160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</w:p>
          <w:p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Inclusion Classroom (3 +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days) / Exclusion unit / combination.</w:t>
            </w:r>
          </w:p>
          <w:p>
            <w:pPr>
              <w:pStyle w:val="TableParagraph"/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</w:pPr>
          </w:p>
          <w:p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Also - restorative approach where appropriate</w:t>
            </w:r>
          </w:p>
          <w:p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>
            <w:pPr>
              <w:pStyle w:val="TableParagraph"/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 xml:space="preserve">Possible escalation to  </w:t>
            </w:r>
          </w:p>
          <w:p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 xml:space="preserve">  permanent exclusion</w:t>
            </w:r>
          </w:p>
        </w:tc>
      </w:tr>
      <w:tr>
        <w:trPr>
          <w:trHeight w:hRule="exact" w:val="99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C7</w:t>
            </w:r>
          </w:p>
        </w:tc>
        <w:tc>
          <w:tcPr>
            <w:tcW w:w="6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Ongoing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C6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behavio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ossessio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iv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eapon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sup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dru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/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upp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dru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</w:p>
          <w:p>
            <w:pPr>
              <w:pStyle w:val="TableParagraph"/>
              <w:spacing w:before="1" w:line="195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Violenc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ard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f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 w:line="180" w:lineRule="exact"/>
              <w:rPr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line="200" w:lineRule="exact"/>
              <w:rPr>
                <w:sz w:val="18"/>
                <w:szCs w:val="18"/>
                <w:lang w:val="en-GB"/>
              </w:rPr>
            </w:pPr>
          </w:p>
          <w:p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Head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teachers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decision on 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anen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n-GB"/>
              </w:rPr>
              <w:t>xclusion</w:t>
            </w:r>
          </w:p>
        </w:tc>
      </w:tr>
    </w:tbl>
    <w:p>
      <w:pPr>
        <w:rPr>
          <w:lang w:val="en-GB"/>
        </w:rPr>
      </w:pPr>
    </w:p>
    <w:sectPr>
      <w:type w:val="continuous"/>
      <w:pgSz w:w="11907" w:h="16840"/>
      <w:pgMar w:top="568" w:right="567" w:bottom="28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006A8-D81D-4B2F-9436-6E4CC254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C35D-F03A-431F-A768-BFEDAEAA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sbrice</dc:creator>
  <cp:lastModifiedBy>KIN</cp:lastModifiedBy>
  <cp:revision>2</cp:revision>
  <cp:lastPrinted>2020-03-17T14:28:00Z</cp:lastPrinted>
  <dcterms:created xsi:type="dcterms:W3CDTF">2020-03-17T14:28:00Z</dcterms:created>
  <dcterms:modified xsi:type="dcterms:W3CDTF">2020-03-17T14:28:00Z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2014-04-30T00:00:00Z</vt:filetime>
  </property>
</Properties>
</file>