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COVID-19 Update - Mon 1 Sep 2020 (4:00 pm)</w:t>
      </w:r>
    </w:p>
    <w:p>
      <w:pPr>
        <w:pStyle w:val="NormalWeb"/>
        <w:rPr>
          <w:rStyle w:val="Strong"/>
        </w:rPr>
      </w:pPr>
    </w:p>
    <w:p>
      <w:pPr>
        <w:pStyle w:val="NormalWeb"/>
      </w:pPr>
      <w:r>
        <w:rPr>
          <w:rStyle w:val="Strong"/>
        </w:rPr>
        <w:t xml:space="preserve">Face coverings </w:t>
      </w:r>
    </w:p>
    <w:p>
      <w:pPr>
        <w:pStyle w:val="NormalWeb"/>
      </w:pPr>
      <w:r>
        <w:t xml:space="preserve">ALL staff and students must have a face covering with them </w:t>
      </w:r>
      <w:r>
        <w:rPr>
          <w:rStyle w:val="Strong"/>
        </w:rPr>
        <w:t>(and a small sealable plastic bag to store it when not in use</w:t>
      </w:r>
      <w:r>
        <w:t>) from 1</w:t>
      </w:r>
      <w:r>
        <w:rPr>
          <w:vertAlign w:val="superscript"/>
        </w:rPr>
        <w:t>st</w:t>
      </w:r>
      <w:r>
        <w:t xml:space="preserve"> September 2020.  They must be worn on entering the school building, whilst on the corridors and whilst in social areas.  All face coverings MUST be a plain colour.  We are unable to provide face coverings for all students, however if your child forgets their covering they must inform a member of staff on arrival at their designated entran</w:t>
      </w:r>
      <w:bookmarkStart w:id="0" w:name="_GoBack"/>
      <w:bookmarkEnd w:id="0"/>
      <w:r>
        <w:t>ces.</w:t>
      </w:r>
    </w:p>
    <w:p>
      <w:pPr>
        <w:pStyle w:val="NormalWeb"/>
      </w:pPr>
      <w:r>
        <w:rPr>
          <w:b/>
          <w:bCs/>
        </w:rPr>
        <w:br/>
      </w:r>
      <w:r>
        <w:rPr>
          <w:rStyle w:val="Strong"/>
        </w:rPr>
        <w:t>Year 6 students</w:t>
      </w:r>
    </w:p>
    <w:p>
      <w:pPr>
        <w:pStyle w:val="NormalWeb"/>
      </w:pPr>
      <w:r>
        <w:t xml:space="preserve">Due to the ongoing pandemic we are not planning to hold our usual Open Evening this term.  We will be looking at alternative virtual viewings of Unity College to help parents and children </w:t>
      </w:r>
      <w:proofErr w:type="gramStart"/>
      <w:r>
        <w:t>make a decision</w:t>
      </w:r>
      <w:proofErr w:type="gramEnd"/>
      <w:r>
        <w:t xml:space="preserve"> about their choice of secondary school for September 2021. There is already a great deal of information available on our website to give year 6 students and parents a flavour of what it is like to be a student at Unity College. Please keep checking the website for any updates in the coming weeks.</w:t>
      </w:r>
    </w:p>
    <w:p>
      <w:pPr>
        <w:pStyle w:val="NormalWeb"/>
      </w:pPr>
      <w:r>
        <w:t> </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B72B9-D615-46EE-B4A8-46E04410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77387">
      <w:bodyDiv w:val="1"/>
      <w:marLeft w:val="0"/>
      <w:marRight w:val="0"/>
      <w:marTop w:val="0"/>
      <w:marBottom w:val="0"/>
      <w:divBdr>
        <w:top w:val="none" w:sz="0" w:space="0" w:color="auto"/>
        <w:left w:val="none" w:sz="0" w:space="0" w:color="auto"/>
        <w:bottom w:val="none" w:sz="0" w:space="0" w:color="auto"/>
        <w:right w:val="none" w:sz="0" w:space="0" w:color="auto"/>
      </w:divBdr>
    </w:div>
    <w:div w:id="14549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EE425-321D-4F33-98EC-E3D1F361D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C3EB7-5192-4F02-BD85-679EC0AA15F7}">
  <ds:schemaRefs>
    <ds:schemaRef ds:uri="http://schemas.microsoft.com/sharepoint/v3/contenttype/forms"/>
  </ds:schemaRefs>
</ds:datastoreItem>
</file>

<file path=customXml/itemProps3.xml><?xml version="1.0" encoding="utf-8"?>
<ds:datastoreItem xmlns:ds="http://schemas.openxmlformats.org/officeDocument/2006/customXml" ds:itemID="{0D452DE6-CCC5-439C-A00B-32E6524FDDE5}">
  <ds:schemaRefs>
    <ds:schemaRef ds:uri="http://schemas.microsoft.com/office/2006/documentManagement/types"/>
    <ds:schemaRef ds:uri="ad8c2c48-16f4-4d97-ba3b-c896552720c0"/>
    <ds:schemaRef ds:uri="2ce25194-4690-47a3-80e5-830e5b08fdf6"/>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901</Characters>
  <Application>Microsoft Office Word</Application>
  <DocSecurity>0</DocSecurity>
  <Lines>7</Lines>
  <Paragraphs>2</Paragraphs>
  <ScaleCrop>false</ScaleCrop>
  <Company>Unity College</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Whitlock</dc:creator>
  <cp:keywords/>
  <dc:description/>
  <cp:lastModifiedBy>Whitlock</cp:lastModifiedBy>
  <cp:revision>1</cp:revision>
  <dcterms:created xsi:type="dcterms:W3CDTF">2020-09-02T14:13:00Z</dcterms:created>
  <dcterms:modified xsi:type="dcterms:W3CDTF">2020-09-02T14:15:00Z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