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A message from the Headteacher</w:t>
      </w:r>
    </w:p>
    <w:p>
      <w:pPr>
        <w:rPr>
          <w:sz w:val="24"/>
          <w:szCs w:val="24"/>
        </w:rPr>
      </w:pPr>
      <w:r>
        <w:rPr>
          <w:sz w:val="24"/>
          <w:szCs w:val="24"/>
        </w:rPr>
        <w:t xml:space="preserve">I post this message to thank parents for the overwhelming support we have had from you since we reopened our doors for all students four weeks ago. So far, the incidences of positive Covid-19 tests have been tiny with only a small number of students having to be sent home to self-isolate. </w:t>
      </w:r>
    </w:p>
    <w:p>
      <w:pPr>
        <w:rPr>
          <w:sz w:val="24"/>
          <w:szCs w:val="24"/>
        </w:rPr>
      </w:pPr>
      <w:r>
        <w:rPr>
          <w:sz w:val="24"/>
          <w:szCs w:val="24"/>
        </w:rPr>
        <w:t xml:space="preserve">I ask parents to check the </w:t>
      </w:r>
      <w:r>
        <w:rPr>
          <w:b/>
          <w:sz w:val="24"/>
          <w:szCs w:val="24"/>
        </w:rPr>
        <w:t>website twice a day,</w:t>
      </w:r>
      <w:r>
        <w:rPr>
          <w:sz w:val="24"/>
          <w:szCs w:val="24"/>
        </w:rPr>
        <w:t xml:space="preserve"> once in the evening and once before 8am in the morning for any updates.  If I am informed about a positive test in a specific year group in the evening I may have to ask that year group to stay at home the following morning / day until we can track and trace which students need to self-isolate for 14 days.  Those asked to self-isolate will be students who have been in close/direct contact with the student who has tested positive. (See post “Procedure if a student tests positive for Covid-19” Thu 17 Sep 12:05 pm for further details.)</w:t>
      </w:r>
    </w:p>
    <w:p>
      <w:pPr>
        <w:rPr>
          <w:sz w:val="24"/>
          <w:szCs w:val="24"/>
        </w:rPr>
      </w:pPr>
      <w:r>
        <w:rPr>
          <w:sz w:val="24"/>
          <w:szCs w:val="24"/>
        </w:rPr>
        <w:t>Please also check the website over the weekend.  If I am informed about a positive case over the weekend I will need to ask that year group to stay at home initially on Monday morning so that we can track and trace and then inform parents who needs to self-isolate for 14 days.  Those who do not need to self-isolate and are not contacted via telephone will be informed when to return to college via the website.  With over 240 students in every year group the website is the quickest and most effective way of contacting and communicating with parents at this challenging time.</w:t>
      </w:r>
    </w:p>
    <w:p>
      <w:pPr>
        <w:rPr>
          <w:sz w:val="24"/>
          <w:szCs w:val="24"/>
        </w:rPr>
      </w:pPr>
    </w:p>
    <w:p>
      <w:pPr>
        <w:rPr>
          <w:sz w:val="24"/>
          <w:szCs w:val="24"/>
        </w:rPr>
      </w:pPr>
      <w:bookmarkStart w:id="0" w:name="_GoBack"/>
      <w:bookmarkEnd w:id="0"/>
      <w:r>
        <w:rPr>
          <w:sz w:val="24"/>
          <w:szCs w:val="24"/>
        </w:rPr>
        <w:t>Mrs Cryer</w:t>
      </w:r>
    </w:p>
    <w:p>
      <w:pPr>
        <w:rPr>
          <w:sz w:val="24"/>
          <w:szCs w:val="24"/>
        </w:rPr>
      </w:pPr>
      <w:r>
        <w:rPr>
          <w:sz w:val="24"/>
          <w:szCs w:val="24"/>
        </w:rPr>
        <w:t>Headteacher</w:t>
      </w: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8883A-9CA3-4D59-B309-D390EC7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A97C0-4198-4D2B-A3AE-400C57A57B86}">
  <ds:schemaRefs>
    <ds:schemaRef ds:uri="http://schemas.microsoft.com/sharepoint/v3/contenttype/forms"/>
  </ds:schemaRefs>
</ds:datastoreItem>
</file>

<file path=customXml/itemProps2.xml><?xml version="1.0" encoding="utf-8"?>
<ds:datastoreItem xmlns:ds="http://schemas.openxmlformats.org/officeDocument/2006/customXml" ds:itemID="{41801FB4-D93E-4482-BDB6-85F45AD7B462}">
  <ds:schemaRefs>
    <ds:schemaRef ds:uri="ad8c2c48-16f4-4d97-ba3b-c896552720c0"/>
    <ds:schemaRef ds:uri="http://purl.org/dc/terms/"/>
    <ds:schemaRef ds:uri="http://purl.org/dc/elements/1.1/"/>
    <ds:schemaRef ds:uri="http://schemas.microsoft.com/office/2006/metadata/properties"/>
    <ds:schemaRef ds:uri="http://schemas.microsoft.com/office/infopath/2007/PartnerControls"/>
    <ds:schemaRef ds:uri="2ce25194-4690-47a3-80e5-830e5b08fdf6"/>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61710A-9A9B-4E4D-8FB8-B21199F4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dcterms:created xsi:type="dcterms:W3CDTF">2020-09-25T09:52:00Z</dcterms:created>
  <dcterms:modified xsi:type="dcterms:W3CDTF">2020-09-25T09:53:00Z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