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Arial" w:hAnsi="Arial" w:cs="Arial"/>
          <w:u w:val="single"/>
        </w:rPr>
      </w:pPr>
      <w:bookmarkStart w:id="0" w:name="_Hlk61104965"/>
      <w:bookmarkStart w:id="1" w:name="_GoBack"/>
      <w:bookmarkEnd w:id="0"/>
      <w:bookmarkEnd w:id="1"/>
    </w:p>
    <w:p>
      <w:pPr>
        <w:rPr>
          <w:rFonts w:ascii="Arial" w:hAnsi="Arial" w:cs="Arial"/>
          <w:u w:val="single"/>
        </w:rPr>
      </w:pPr>
    </w:p>
    <w:p>
      <w:pPr>
        <w:jc w:val="center"/>
        <w:rPr>
          <w:rFonts w:ascii="Arial" w:hAnsi="Arial" w:cs="Arial"/>
          <w:u w:val="single"/>
        </w:rPr>
      </w:pPr>
      <w:r>
        <w:rPr>
          <w:rFonts w:ascii="Arial" w:hAnsi="Arial" w:cs="Arial"/>
          <w:noProof/>
          <w:u w:val="single"/>
          <w:lang w:eastAsia="en-GB"/>
        </w:rPr>
        <w:drawing>
          <wp:inline distT="0" distB="0" distL="0" distR="0">
            <wp:extent cx="2990850" cy="30423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177" cy="3046758"/>
                    </a:xfrm>
                    <a:prstGeom prst="rect">
                      <a:avLst/>
                    </a:prstGeom>
                    <a:noFill/>
                  </pic:spPr>
                </pic:pic>
              </a:graphicData>
            </a:graphic>
          </wp:inline>
        </w:drawing>
      </w:r>
    </w:p>
    <w:p>
      <w:pPr>
        <w:rPr>
          <w:rFonts w:ascii="Arial" w:hAnsi="Arial" w:cs="Arial"/>
          <w:u w:val="single"/>
        </w:rPr>
      </w:pPr>
    </w:p>
    <w:p>
      <w:pPr>
        <w:rPr>
          <w:rFonts w:ascii="Arial" w:hAnsi="Arial" w:cs="Arial"/>
          <w:u w:val="single"/>
        </w:rPr>
      </w:pPr>
    </w:p>
    <w:p>
      <w:pPr>
        <w:jc w:val="center"/>
        <w:rPr>
          <w:rFonts w:ascii="Arial" w:hAnsi="Arial" w:cs="Arial"/>
          <w:b/>
          <w:sz w:val="36"/>
          <w:szCs w:val="36"/>
        </w:rPr>
      </w:pPr>
      <w:bookmarkStart w:id="2" w:name="_Hlk60916677"/>
      <w:r>
        <w:rPr>
          <w:rFonts w:ascii="Arial" w:hAnsi="Arial" w:cs="Arial"/>
          <w:b/>
          <w:sz w:val="72"/>
          <w:szCs w:val="72"/>
        </w:rPr>
        <w:t>Remote Learning Guide</w:t>
      </w:r>
    </w:p>
    <w:bookmarkEnd w:id="2"/>
    <w:p>
      <w:pPr>
        <w:tabs>
          <w:tab w:val="left" w:pos="7617"/>
        </w:tabs>
        <w:rPr>
          <w:rFonts w:ascii="Arial" w:hAnsi="Arial" w:cs="Arial"/>
          <w:b/>
          <w:sz w:val="36"/>
          <w:szCs w:val="36"/>
        </w:rPr>
      </w:pPr>
      <w:r>
        <w:rPr>
          <w:rFonts w:ascii="Arial" w:hAnsi="Arial" w:cs="Arial"/>
          <w:b/>
          <w:sz w:val="36"/>
          <w:szCs w:val="36"/>
        </w:rPr>
        <w:tab/>
      </w:r>
    </w:p>
    <w:p>
      <w:pPr>
        <w:jc w:val="center"/>
        <w:rPr>
          <w:rFonts w:ascii="Arial" w:hAnsi="Arial" w:cs="Arial"/>
          <w:b/>
          <w:sz w:val="36"/>
          <w:szCs w:val="36"/>
        </w:rPr>
      </w:pPr>
      <w:r>
        <w:rPr>
          <w:rFonts w:ascii="Arial" w:hAnsi="Arial" w:cs="Arial"/>
          <w:b/>
          <w:sz w:val="36"/>
          <w:szCs w:val="36"/>
        </w:rPr>
        <w:t>January 2021</w:t>
      </w:r>
    </w:p>
    <w:p>
      <w:pPr>
        <w:rPr>
          <w:rFonts w:ascii="Arial" w:hAnsi="Arial" w:cs="Arial"/>
          <w:u w:val="single"/>
        </w:rPr>
      </w:pPr>
    </w:p>
    <w:p>
      <w:pPr>
        <w:rPr>
          <w:rFonts w:ascii="Arial" w:hAnsi="Arial" w:cs="Arial"/>
          <w:u w:val="single"/>
        </w:rPr>
      </w:pPr>
    </w:p>
    <w:p>
      <w:pPr>
        <w:rPr>
          <w:rFonts w:ascii="Arial" w:hAnsi="Arial" w:cs="Arial"/>
          <w:u w:val="single"/>
        </w:rPr>
      </w:pPr>
    </w:p>
    <w:p>
      <w:pPr>
        <w:rPr>
          <w:rFonts w:ascii="Arial" w:hAnsi="Arial" w:cs="Arial"/>
        </w:rPr>
      </w:pPr>
      <w:r>
        <w:rPr>
          <w:rFonts w:ascii="Arial" w:hAnsi="Arial" w:cs="Arial"/>
        </w:rPr>
        <w:br w:type="page"/>
      </w:r>
    </w:p>
    <w:p>
      <w:pPr>
        <w:jc w:val="center"/>
        <w:rPr>
          <w:rFonts w:ascii="Arial" w:hAnsi="Arial" w:cs="Arial"/>
          <w:b/>
          <w:sz w:val="44"/>
          <w:szCs w:val="44"/>
        </w:rPr>
      </w:pPr>
      <w:r>
        <w:rPr>
          <w:rFonts w:ascii="Arial" w:hAnsi="Arial" w:cs="Arial"/>
          <w:b/>
          <w:sz w:val="44"/>
          <w:szCs w:val="44"/>
        </w:rPr>
        <w:lastRenderedPageBreak/>
        <w:t>Contents</w:t>
      </w:r>
    </w:p>
    <w:p>
      <w:pPr>
        <w:pStyle w:val="ListParagraph"/>
        <w:rPr>
          <w:rFonts w:ascii="Arial" w:hAnsi="Arial" w:cs="Arial"/>
          <w:sz w:val="28"/>
          <w:szCs w:val="28"/>
        </w:rPr>
      </w:pPr>
    </w:p>
    <w:p>
      <w:pPr>
        <w:rPr>
          <w:rFonts w:ascii="Arial" w:hAnsi="Arial" w:cs="Arial"/>
          <w:sz w:val="28"/>
          <w:szCs w:val="28"/>
        </w:rPr>
      </w:pPr>
    </w:p>
    <w:p>
      <w:pPr>
        <w:pStyle w:val="ListParagraph"/>
        <w:numPr>
          <w:ilvl w:val="0"/>
          <w:numId w:val="6"/>
        </w:numPr>
        <w:rPr>
          <w:rFonts w:ascii="Arial" w:hAnsi="Arial" w:cs="Arial"/>
          <w:sz w:val="28"/>
          <w:szCs w:val="28"/>
        </w:rPr>
      </w:pPr>
      <w:r>
        <w:rPr>
          <w:rFonts w:ascii="Arial" w:hAnsi="Arial" w:cs="Arial"/>
          <w:sz w:val="28"/>
          <w:szCs w:val="28"/>
        </w:rPr>
        <w:t>Remote learning during college closure (lockdown)...……………p.3</w:t>
      </w:r>
    </w:p>
    <w:p>
      <w:pPr>
        <w:pStyle w:val="ListParagraph"/>
        <w:numPr>
          <w:ilvl w:val="0"/>
          <w:numId w:val="6"/>
        </w:numPr>
        <w:rPr>
          <w:rFonts w:ascii="Arial" w:hAnsi="Arial" w:cs="Arial"/>
          <w:sz w:val="28"/>
          <w:szCs w:val="28"/>
        </w:rPr>
      </w:pPr>
      <w:r>
        <w:rPr>
          <w:rFonts w:ascii="Arial" w:hAnsi="Arial" w:cs="Arial"/>
          <w:sz w:val="28"/>
          <w:szCs w:val="28"/>
        </w:rPr>
        <w:t>The college day ……………………………………………………...p.4</w:t>
      </w:r>
    </w:p>
    <w:p>
      <w:pPr>
        <w:pStyle w:val="ListParagraph"/>
        <w:numPr>
          <w:ilvl w:val="0"/>
          <w:numId w:val="6"/>
        </w:numPr>
        <w:rPr>
          <w:rFonts w:ascii="Arial" w:hAnsi="Arial" w:cs="Arial"/>
          <w:sz w:val="28"/>
          <w:szCs w:val="28"/>
        </w:rPr>
      </w:pPr>
      <w:r>
        <w:rPr>
          <w:rFonts w:ascii="Arial" w:hAnsi="Arial" w:cs="Arial"/>
          <w:sz w:val="28"/>
          <w:szCs w:val="28"/>
        </w:rPr>
        <w:t>How to contact with us during college closure (lockdown) ……...p.5</w:t>
      </w:r>
    </w:p>
    <w:p>
      <w:pPr>
        <w:pStyle w:val="ListParagraph"/>
        <w:numPr>
          <w:ilvl w:val="0"/>
          <w:numId w:val="6"/>
        </w:numPr>
        <w:rPr>
          <w:rFonts w:ascii="Arial" w:hAnsi="Arial" w:cs="Arial"/>
          <w:sz w:val="28"/>
          <w:szCs w:val="28"/>
        </w:rPr>
      </w:pPr>
      <w:r>
        <w:rPr>
          <w:rFonts w:ascii="Arial" w:hAnsi="Arial" w:cs="Arial"/>
          <w:sz w:val="28"/>
          <w:szCs w:val="28"/>
        </w:rPr>
        <w:t>Covid19 related student absence when college is open…...…….p.6</w:t>
      </w:r>
    </w:p>
    <w:p>
      <w:pPr>
        <w:pStyle w:val="ListParagraph"/>
        <w:numPr>
          <w:ilvl w:val="0"/>
          <w:numId w:val="6"/>
        </w:numPr>
        <w:rPr>
          <w:rFonts w:ascii="Arial" w:hAnsi="Arial" w:cs="Arial"/>
          <w:sz w:val="28"/>
          <w:szCs w:val="28"/>
        </w:rPr>
      </w:pPr>
      <w:r>
        <w:rPr>
          <w:rFonts w:ascii="Arial" w:hAnsi="Arial" w:cs="Arial"/>
          <w:sz w:val="28"/>
          <w:szCs w:val="28"/>
        </w:rPr>
        <w:t>Help accessing online resources ………………………………</w:t>
      </w:r>
      <w:proofErr w:type="gramStart"/>
      <w:r>
        <w:rPr>
          <w:rFonts w:ascii="Arial" w:hAnsi="Arial" w:cs="Arial"/>
          <w:sz w:val="28"/>
          <w:szCs w:val="28"/>
        </w:rPr>
        <w:t>…..</w:t>
      </w:r>
      <w:proofErr w:type="gramEnd"/>
      <w:r>
        <w:rPr>
          <w:rFonts w:ascii="Arial" w:hAnsi="Arial" w:cs="Arial"/>
          <w:sz w:val="28"/>
          <w:szCs w:val="28"/>
        </w:rPr>
        <w:t>p.7</w:t>
      </w:r>
    </w:p>
    <w:p>
      <w:pPr>
        <w:pStyle w:val="ListParagraph"/>
        <w:numPr>
          <w:ilvl w:val="0"/>
          <w:numId w:val="6"/>
        </w:numPr>
        <w:rPr>
          <w:rFonts w:ascii="Arial" w:hAnsi="Arial" w:cs="Arial"/>
          <w:sz w:val="28"/>
          <w:szCs w:val="28"/>
        </w:rPr>
      </w:pPr>
      <w:r>
        <w:rPr>
          <w:rFonts w:ascii="Arial" w:hAnsi="Arial" w:cs="Arial"/>
          <w:sz w:val="28"/>
          <w:szCs w:val="28"/>
        </w:rPr>
        <w:t>Behaviour expectations online …………………………………</w:t>
      </w:r>
      <w:proofErr w:type="gramStart"/>
      <w:r>
        <w:rPr>
          <w:rFonts w:ascii="Arial" w:hAnsi="Arial" w:cs="Arial"/>
          <w:sz w:val="28"/>
          <w:szCs w:val="28"/>
        </w:rPr>
        <w:t>…..</w:t>
      </w:r>
      <w:proofErr w:type="gramEnd"/>
      <w:r>
        <w:rPr>
          <w:rFonts w:ascii="Arial" w:hAnsi="Arial" w:cs="Arial"/>
          <w:sz w:val="28"/>
          <w:szCs w:val="28"/>
        </w:rPr>
        <w:t>p.14</w:t>
      </w:r>
    </w:p>
    <w:p>
      <w:pPr>
        <w:pStyle w:val="ListParagraph"/>
        <w:numPr>
          <w:ilvl w:val="0"/>
          <w:numId w:val="6"/>
        </w:numPr>
        <w:rPr>
          <w:rFonts w:ascii="Arial" w:hAnsi="Arial" w:cs="Arial"/>
          <w:sz w:val="28"/>
          <w:szCs w:val="28"/>
        </w:rPr>
      </w:pPr>
      <w:r>
        <w:rPr>
          <w:rFonts w:ascii="Arial" w:hAnsi="Arial" w:cs="Arial"/>
          <w:sz w:val="28"/>
          <w:szCs w:val="28"/>
        </w:rPr>
        <w:t>Half-termly overviews ……………………………………………….p.15</w:t>
      </w:r>
    </w:p>
    <w:p>
      <w:pPr>
        <w:pStyle w:val="ListParagraph"/>
        <w:numPr>
          <w:ilvl w:val="0"/>
          <w:numId w:val="6"/>
        </w:numPr>
        <w:rPr>
          <w:rFonts w:ascii="Arial" w:hAnsi="Arial" w:cs="Arial"/>
          <w:sz w:val="28"/>
          <w:szCs w:val="28"/>
        </w:rPr>
      </w:pPr>
      <w:r>
        <w:rPr>
          <w:rFonts w:ascii="Arial" w:hAnsi="Arial" w:cs="Arial"/>
          <w:sz w:val="28"/>
          <w:szCs w:val="28"/>
        </w:rPr>
        <w:t>FAQ…………………………………………………………………….p.16</w:t>
      </w:r>
    </w:p>
    <w:p>
      <w:pPr>
        <w:ind w:left="360"/>
        <w:rPr>
          <w:rFonts w:ascii="Arial" w:hAnsi="Arial" w:cs="Arial"/>
          <w:sz w:val="40"/>
          <w:szCs w:val="40"/>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bookmarkStart w:id="3" w:name="_Hlk60916852"/>
    </w:p>
    <w:p>
      <w:pPr>
        <w:jc w:val="center"/>
        <w:rPr>
          <w:rFonts w:ascii="Arial" w:hAnsi="Arial" w:cs="Arial"/>
          <w:b/>
          <w:sz w:val="44"/>
          <w:szCs w:val="44"/>
        </w:rPr>
      </w:pPr>
      <w:r>
        <w:rPr>
          <w:rFonts w:ascii="Arial" w:hAnsi="Arial" w:cs="Arial"/>
          <w:b/>
          <w:sz w:val="44"/>
          <w:szCs w:val="44"/>
        </w:rPr>
        <w:lastRenderedPageBreak/>
        <w:t>Unity College Remote Learning Provision</w:t>
      </w:r>
    </w:p>
    <w:p>
      <w:pPr>
        <w:jc w:val="center"/>
        <w:rPr>
          <w:rFonts w:ascii="Arial" w:hAnsi="Arial" w:cs="Arial"/>
          <w:b/>
          <w:sz w:val="44"/>
          <w:szCs w:val="44"/>
        </w:rPr>
      </w:pPr>
      <w:r>
        <w:rPr>
          <w:rFonts w:ascii="Arial" w:hAnsi="Arial" w:cs="Arial"/>
          <w:b/>
          <w:sz w:val="44"/>
          <w:szCs w:val="44"/>
        </w:rPr>
        <w:t>during College Closure due to Lockdown</w:t>
      </w:r>
    </w:p>
    <w:p>
      <w:pPr>
        <w:rPr>
          <w:rFonts w:ascii="Arial" w:hAnsi="Arial" w:cs="Arial"/>
          <w:sz w:val="24"/>
          <w:szCs w:val="24"/>
        </w:rPr>
      </w:pPr>
      <w:r>
        <w:rPr>
          <w:rFonts w:ascii="Arial" w:hAnsi="Arial" w:cs="Arial"/>
          <w:sz w:val="24"/>
          <w:szCs w:val="24"/>
        </w:rPr>
        <w:t>In the event that the college is forced to close due to a national, regional or local lockdown, a full timetable of online learning will be provided by the college. The lessons and resources provided during this time will follow as closely as possible to the planned curriculum if college was open and students were attending.</w:t>
      </w:r>
    </w:p>
    <w:p>
      <w:pPr>
        <w:rPr>
          <w:rFonts w:ascii="Arial" w:hAnsi="Arial" w:cs="Arial"/>
          <w:b/>
          <w:sz w:val="24"/>
          <w:szCs w:val="24"/>
        </w:rPr>
      </w:pPr>
      <w:r>
        <w:rPr>
          <w:rFonts w:ascii="Arial" w:hAnsi="Arial" w:cs="Arial"/>
          <w:b/>
          <w:sz w:val="24"/>
          <w:szCs w:val="24"/>
        </w:rPr>
        <w:t>Daily Provision for Students</w:t>
      </w:r>
    </w:p>
    <w:p>
      <w:pPr>
        <w:rPr>
          <w:rFonts w:ascii="Arial" w:hAnsi="Arial" w:cs="Arial"/>
          <w:i/>
          <w:sz w:val="24"/>
          <w:szCs w:val="24"/>
        </w:rPr>
      </w:pPr>
      <w:r>
        <w:rPr>
          <w:rFonts w:ascii="Arial" w:hAnsi="Arial" w:cs="Arial"/>
          <w:sz w:val="24"/>
          <w:szCs w:val="24"/>
        </w:rPr>
        <w:t xml:space="preserve">All students are expected to follow their usual timetable for the full college day (8.50 am to 3.10pm). </w:t>
      </w:r>
      <w:r>
        <w:rPr>
          <w:rFonts w:ascii="Arial" w:hAnsi="Arial" w:cs="Arial"/>
          <w:i/>
          <w:sz w:val="24"/>
          <w:szCs w:val="24"/>
        </w:rPr>
        <w:t>For further details of the timings of lessons and the college day, please see next page.</w:t>
      </w:r>
    </w:p>
    <w:p>
      <w:pPr>
        <w:rPr>
          <w:rFonts w:ascii="Arial" w:hAnsi="Arial" w:cs="Arial"/>
          <w:sz w:val="24"/>
          <w:szCs w:val="24"/>
        </w:rPr>
      </w:pPr>
      <w:r>
        <w:rPr>
          <w:rFonts w:ascii="Arial" w:hAnsi="Arial" w:cs="Arial"/>
          <w:sz w:val="24"/>
          <w:szCs w:val="24"/>
        </w:rPr>
        <w:t>Most lessons will be presented live by the students’ class teacher (unless unavailable due to illness). These lessons will be presented through Microsoft Office 365 Teams meetings. Students are expected to join each lesson’s Teams meeting at the beginning of the lesson and a register will be taken of those present.</w:t>
      </w:r>
    </w:p>
    <w:p>
      <w:pPr>
        <w:rPr>
          <w:rFonts w:ascii="Arial" w:hAnsi="Arial" w:cs="Arial"/>
          <w:sz w:val="24"/>
          <w:szCs w:val="24"/>
        </w:rPr>
      </w:pPr>
      <w:r>
        <w:rPr>
          <w:rFonts w:ascii="Arial" w:hAnsi="Arial" w:cs="Arial"/>
          <w:sz w:val="24"/>
          <w:szCs w:val="24"/>
        </w:rPr>
        <w:t xml:space="preserve">Once the register has been taken, students may be asked to complete work in a variety of ways, including: login to another online learning platform to complete work (e.g. Hegarty Maths); take part in class discussions and follow a power point delivered by the class teacher; receive instructions for the first part of the lesson and then work independently for the remainder of the lesson. In all of these scenarios, the class teacher will be available, for the duration of the lesson, to answer questions and give advice and support. If the usual class teacher is unable to attend due to illness, another member of staff will take the register and be available to provide help and support. </w:t>
      </w:r>
    </w:p>
    <w:p>
      <w:pPr>
        <w:rPr>
          <w:rFonts w:ascii="Arial" w:hAnsi="Arial" w:cs="Arial"/>
          <w:sz w:val="24"/>
          <w:szCs w:val="24"/>
        </w:rPr>
      </w:pPr>
      <w:r>
        <w:rPr>
          <w:rFonts w:ascii="Arial" w:hAnsi="Arial" w:cs="Arial"/>
          <w:sz w:val="24"/>
          <w:szCs w:val="24"/>
        </w:rPr>
        <w:t xml:space="preserve">Teachers will set work daily via Satchel One (formerly Show my Homework). </w:t>
      </w:r>
    </w:p>
    <w:p>
      <w:pPr>
        <w:rPr>
          <w:rFonts w:ascii="Arial" w:hAnsi="Arial" w:cs="Arial"/>
          <w:b/>
          <w:sz w:val="24"/>
          <w:szCs w:val="24"/>
        </w:rPr>
      </w:pPr>
      <w:r>
        <w:rPr>
          <w:rFonts w:ascii="Arial" w:hAnsi="Arial" w:cs="Arial"/>
          <w:b/>
          <w:sz w:val="24"/>
          <w:szCs w:val="24"/>
        </w:rPr>
        <w:t>Homework</w:t>
      </w:r>
    </w:p>
    <w:p>
      <w:pPr>
        <w:rPr>
          <w:rFonts w:ascii="Arial" w:hAnsi="Arial" w:cs="Arial"/>
          <w:sz w:val="24"/>
          <w:szCs w:val="24"/>
        </w:rPr>
      </w:pPr>
      <w:r>
        <w:rPr>
          <w:rFonts w:ascii="Arial" w:hAnsi="Arial" w:cs="Arial"/>
          <w:sz w:val="24"/>
          <w:szCs w:val="24"/>
        </w:rPr>
        <w:t xml:space="preserve">When students are remote learning due to whole school closure (lockdown), we recognise that students will be spending a lot of time sitting down in front of computer screens. Therefore, weekly homework challenge tasks have been set by the House Leaders to encourage students to complete activities to promote health and wellbeing. Students can choose when and in which order they complete the tasks. Once completed, the tasks should be submitted to the appropriate year group homework folder on Teams. </w:t>
      </w:r>
    </w:p>
    <w:p>
      <w:pPr>
        <w:rPr>
          <w:rFonts w:ascii="Arial" w:hAnsi="Arial" w:cs="Arial"/>
          <w:b/>
          <w:sz w:val="24"/>
          <w:szCs w:val="24"/>
        </w:rPr>
      </w:pPr>
      <w:r>
        <w:rPr>
          <w:rFonts w:ascii="Arial" w:hAnsi="Arial" w:cs="Arial"/>
          <w:b/>
          <w:sz w:val="24"/>
          <w:szCs w:val="24"/>
        </w:rPr>
        <w:t>Student Absence from Remote Learning Lessons due to Illness</w:t>
      </w:r>
    </w:p>
    <w:p>
      <w:pPr>
        <w:rPr>
          <w:rFonts w:ascii="Arial" w:hAnsi="Arial" w:cs="Arial"/>
          <w:sz w:val="24"/>
          <w:szCs w:val="24"/>
        </w:rPr>
      </w:pPr>
      <w:r>
        <w:rPr>
          <w:rFonts w:ascii="Arial" w:hAnsi="Arial" w:cs="Arial"/>
          <w:sz w:val="24"/>
          <w:szCs w:val="24"/>
        </w:rPr>
        <w:t xml:space="preserve">If your child is unwell and unable to take part in lessons, please notify the college in the usual way. Attendance in lessons will be noted and monitored. If students miss a number of lessons, we will contact home to offer help and support. </w:t>
      </w:r>
    </w:p>
    <w:p>
      <w:pPr>
        <w:rPr>
          <w:rFonts w:ascii="Arial" w:hAnsi="Arial" w:cs="Arial"/>
          <w:b/>
          <w:sz w:val="44"/>
          <w:szCs w:val="44"/>
        </w:rPr>
      </w:pPr>
    </w:p>
    <w:p>
      <w:pPr>
        <w:rPr>
          <w:rFonts w:ascii="Arial" w:hAnsi="Arial" w:cs="Arial"/>
          <w:b/>
          <w:sz w:val="44"/>
          <w:szCs w:val="44"/>
        </w:rPr>
      </w:pPr>
    </w:p>
    <w:p>
      <w:pPr>
        <w:jc w:val="center"/>
        <w:rPr>
          <w:rFonts w:ascii="Arial" w:hAnsi="Arial" w:cs="Arial"/>
          <w:b/>
          <w:sz w:val="44"/>
          <w:szCs w:val="44"/>
        </w:rPr>
      </w:pPr>
      <w:r>
        <w:rPr>
          <w:rFonts w:ascii="Arial" w:hAnsi="Arial" w:cs="Arial"/>
          <w:b/>
          <w:sz w:val="44"/>
          <w:szCs w:val="44"/>
        </w:rPr>
        <w:t>The College Day</w:t>
      </w:r>
    </w:p>
    <w:p>
      <w:pPr>
        <w:rPr>
          <w:rFonts w:ascii="Arial" w:hAnsi="Arial" w:cs="Arial"/>
          <w:sz w:val="24"/>
          <w:szCs w:val="24"/>
        </w:rPr>
      </w:pPr>
      <w:r>
        <w:rPr>
          <w:rFonts w:ascii="Arial" w:hAnsi="Arial" w:cs="Arial"/>
          <w:sz w:val="24"/>
          <w:szCs w:val="24"/>
        </w:rPr>
        <w:t>The structure of the college day:</w:t>
      </w:r>
    </w:p>
    <w:tbl>
      <w:tblPr>
        <w:tblStyle w:val="TableGrid"/>
        <w:tblpPr w:leftFromText="180" w:rightFromText="180" w:vertAnchor="text" w:horzAnchor="margin" w:tblpXSpec="center" w:tblpY="472"/>
        <w:tblW w:w="0" w:type="auto"/>
        <w:tblLook w:val="04A0" w:firstRow="1" w:lastRow="0" w:firstColumn="1" w:lastColumn="0" w:noHBand="0" w:noVBand="1"/>
      </w:tblPr>
      <w:tblGrid>
        <w:gridCol w:w="4419"/>
        <w:gridCol w:w="4420"/>
      </w:tblGrid>
      <w:tr>
        <w:trPr>
          <w:trHeight w:val="896"/>
        </w:trPr>
        <w:tc>
          <w:tcPr>
            <w:tcW w:w="4419" w:type="dxa"/>
          </w:tcPr>
          <w:p>
            <w:pPr>
              <w:jc w:val="center"/>
              <w:rPr>
                <w:rFonts w:ascii="Arial" w:hAnsi="Arial" w:cs="Arial"/>
                <w:b/>
                <w:sz w:val="24"/>
                <w:szCs w:val="24"/>
              </w:rPr>
            </w:pPr>
            <w:r>
              <w:rPr>
                <w:rFonts w:ascii="Arial" w:hAnsi="Arial" w:cs="Arial"/>
                <w:b/>
                <w:sz w:val="24"/>
                <w:szCs w:val="24"/>
              </w:rPr>
              <w:t>Period</w:t>
            </w:r>
          </w:p>
        </w:tc>
        <w:tc>
          <w:tcPr>
            <w:tcW w:w="4420" w:type="dxa"/>
          </w:tcPr>
          <w:p>
            <w:pPr>
              <w:jc w:val="center"/>
              <w:rPr>
                <w:rFonts w:ascii="Arial" w:hAnsi="Arial" w:cs="Arial"/>
                <w:b/>
                <w:sz w:val="24"/>
                <w:szCs w:val="24"/>
              </w:rPr>
            </w:pPr>
            <w:r>
              <w:rPr>
                <w:rFonts w:ascii="Arial" w:hAnsi="Arial" w:cs="Arial"/>
                <w:b/>
                <w:sz w:val="24"/>
                <w:szCs w:val="24"/>
              </w:rPr>
              <w:t>Time</w:t>
            </w:r>
          </w:p>
        </w:tc>
      </w:tr>
      <w:tr>
        <w:trPr>
          <w:trHeight w:val="896"/>
        </w:trPr>
        <w:tc>
          <w:tcPr>
            <w:tcW w:w="4419" w:type="dxa"/>
          </w:tcPr>
          <w:p>
            <w:pPr>
              <w:jc w:val="center"/>
              <w:rPr>
                <w:rFonts w:ascii="Arial" w:hAnsi="Arial" w:cs="Arial"/>
                <w:sz w:val="24"/>
                <w:szCs w:val="24"/>
              </w:rPr>
            </w:pPr>
            <w:r>
              <w:rPr>
                <w:rFonts w:ascii="Arial" w:hAnsi="Arial" w:cs="Arial"/>
                <w:sz w:val="24"/>
                <w:szCs w:val="24"/>
              </w:rPr>
              <w:t>1</w:t>
            </w:r>
          </w:p>
        </w:tc>
        <w:tc>
          <w:tcPr>
            <w:tcW w:w="4420" w:type="dxa"/>
          </w:tcPr>
          <w:p>
            <w:pPr>
              <w:jc w:val="center"/>
              <w:rPr>
                <w:rFonts w:ascii="Arial" w:hAnsi="Arial" w:cs="Arial"/>
                <w:sz w:val="24"/>
                <w:szCs w:val="24"/>
              </w:rPr>
            </w:pPr>
            <w:r>
              <w:rPr>
                <w:rFonts w:ascii="Arial" w:hAnsi="Arial" w:cs="Arial"/>
                <w:sz w:val="24"/>
                <w:szCs w:val="24"/>
              </w:rPr>
              <w:t>8:50 – 9:40</w:t>
            </w:r>
          </w:p>
        </w:tc>
      </w:tr>
      <w:tr>
        <w:trPr>
          <w:trHeight w:val="896"/>
        </w:trPr>
        <w:tc>
          <w:tcPr>
            <w:tcW w:w="4419" w:type="dxa"/>
          </w:tcPr>
          <w:p>
            <w:pPr>
              <w:jc w:val="center"/>
              <w:rPr>
                <w:rFonts w:ascii="Arial" w:hAnsi="Arial" w:cs="Arial"/>
                <w:sz w:val="24"/>
                <w:szCs w:val="24"/>
              </w:rPr>
            </w:pPr>
            <w:r>
              <w:rPr>
                <w:rFonts w:ascii="Arial" w:hAnsi="Arial" w:cs="Arial"/>
                <w:sz w:val="24"/>
                <w:szCs w:val="24"/>
              </w:rPr>
              <w:t>2</w:t>
            </w:r>
          </w:p>
        </w:tc>
        <w:tc>
          <w:tcPr>
            <w:tcW w:w="4420" w:type="dxa"/>
          </w:tcPr>
          <w:p>
            <w:pPr>
              <w:jc w:val="center"/>
              <w:rPr>
                <w:rFonts w:ascii="Arial" w:hAnsi="Arial" w:cs="Arial"/>
                <w:sz w:val="24"/>
                <w:szCs w:val="24"/>
              </w:rPr>
            </w:pPr>
            <w:r>
              <w:rPr>
                <w:rFonts w:ascii="Arial" w:hAnsi="Arial" w:cs="Arial"/>
                <w:sz w:val="24"/>
                <w:szCs w:val="24"/>
              </w:rPr>
              <w:t>9:40 – 10:30</w:t>
            </w:r>
          </w:p>
        </w:tc>
      </w:tr>
      <w:tr>
        <w:trPr>
          <w:trHeight w:val="848"/>
        </w:trPr>
        <w:tc>
          <w:tcPr>
            <w:tcW w:w="4419" w:type="dxa"/>
          </w:tcPr>
          <w:p>
            <w:pPr>
              <w:jc w:val="center"/>
              <w:rPr>
                <w:rFonts w:ascii="Arial" w:hAnsi="Arial" w:cs="Arial"/>
                <w:sz w:val="24"/>
                <w:szCs w:val="24"/>
              </w:rPr>
            </w:pPr>
            <w:r>
              <w:rPr>
                <w:rFonts w:ascii="Arial" w:hAnsi="Arial" w:cs="Arial"/>
                <w:sz w:val="24"/>
                <w:szCs w:val="24"/>
              </w:rPr>
              <w:t>Break/PD</w:t>
            </w:r>
          </w:p>
          <w:p>
            <w:pPr>
              <w:jc w:val="center"/>
              <w:rPr>
                <w:rFonts w:ascii="Arial" w:hAnsi="Arial" w:cs="Arial"/>
                <w:sz w:val="18"/>
                <w:szCs w:val="18"/>
              </w:rPr>
            </w:pPr>
          </w:p>
        </w:tc>
        <w:tc>
          <w:tcPr>
            <w:tcW w:w="4420" w:type="dxa"/>
          </w:tcPr>
          <w:p>
            <w:pPr>
              <w:jc w:val="center"/>
              <w:rPr>
                <w:rFonts w:ascii="Arial" w:hAnsi="Arial" w:cs="Arial"/>
                <w:sz w:val="24"/>
                <w:szCs w:val="24"/>
              </w:rPr>
            </w:pPr>
            <w:r>
              <w:rPr>
                <w:rFonts w:ascii="Arial" w:hAnsi="Arial" w:cs="Arial"/>
                <w:sz w:val="24"/>
                <w:szCs w:val="24"/>
              </w:rPr>
              <w:t>10:30 -10:50</w:t>
            </w:r>
          </w:p>
          <w:p>
            <w:pPr>
              <w:jc w:val="center"/>
              <w:rPr>
                <w:rFonts w:ascii="Arial" w:hAnsi="Arial" w:cs="Arial"/>
                <w:sz w:val="24"/>
                <w:szCs w:val="24"/>
              </w:rPr>
            </w:pPr>
            <w:r>
              <w:rPr>
                <w:rFonts w:ascii="Arial" w:hAnsi="Arial" w:cs="Arial"/>
                <w:sz w:val="24"/>
                <w:szCs w:val="24"/>
              </w:rPr>
              <w:t>10:50 – 11:10</w:t>
            </w:r>
          </w:p>
        </w:tc>
      </w:tr>
      <w:tr>
        <w:trPr>
          <w:trHeight w:val="896"/>
        </w:trPr>
        <w:tc>
          <w:tcPr>
            <w:tcW w:w="4419" w:type="dxa"/>
          </w:tcPr>
          <w:p>
            <w:pPr>
              <w:jc w:val="center"/>
              <w:rPr>
                <w:rFonts w:ascii="Arial" w:hAnsi="Arial" w:cs="Arial"/>
                <w:sz w:val="24"/>
                <w:szCs w:val="24"/>
              </w:rPr>
            </w:pPr>
            <w:r>
              <w:rPr>
                <w:rFonts w:ascii="Arial" w:hAnsi="Arial" w:cs="Arial"/>
                <w:sz w:val="24"/>
                <w:szCs w:val="24"/>
              </w:rPr>
              <w:t>3</w:t>
            </w:r>
          </w:p>
        </w:tc>
        <w:tc>
          <w:tcPr>
            <w:tcW w:w="4420" w:type="dxa"/>
          </w:tcPr>
          <w:p>
            <w:pPr>
              <w:jc w:val="center"/>
              <w:rPr>
                <w:rFonts w:ascii="Arial" w:hAnsi="Arial" w:cs="Arial"/>
                <w:sz w:val="24"/>
                <w:szCs w:val="24"/>
              </w:rPr>
            </w:pPr>
            <w:r>
              <w:rPr>
                <w:rFonts w:ascii="Arial" w:hAnsi="Arial" w:cs="Arial"/>
                <w:sz w:val="24"/>
                <w:szCs w:val="24"/>
              </w:rPr>
              <w:t>11:10 – 12:00</w:t>
            </w:r>
          </w:p>
        </w:tc>
      </w:tr>
      <w:tr>
        <w:trPr>
          <w:trHeight w:val="896"/>
        </w:trPr>
        <w:tc>
          <w:tcPr>
            <w:tcW w:w="4419" w:type="dxa"/>
          </w:tcPr>
          <w:p>
            <w:pPr>
              <w:jc w:val="center"/>
              <w:rPr>
                <w:rFonts w:ascii="Arial" w:hAnsi="Arial" w:cs="Arial"/>
                <w:sz w:val="24"/>
                <w:szCs w:val="24"/>
              </w:rPr>
            </w:pPr>
            <w:r>
              <w:rPr>
                <w:rFonts w:ascii="Arial" w:hAnsi="Arial" w:cs="Arial"/>
                <w:sz w:val="24"/>
                <w:szCs w:val="24"/>
              </w:rPr>
              <w:t>4 &amp; Lunch</w:t>
            </w:r>
          </w:p>
          <w:p>
            <w:pPr>
              <w:jc w:val="center"/>
              <w:rPr>
                <w:rFonts w:ascii="Arial" w:hAnsi="Arial" w:cs="Arial"/>
                <w:sz w:val="18"/>
                <w:szCs w:val="18"/>
              </w:rPr>
            </w:pPr>
            <w:r>
              <w:rPr>
                <w:rFonts w:ascii="Arial" w:hAnsi="Arial" w:cs="Arial"/>
                <w:sz w:val="18"/>
                <w:szCs w:val="18"/>
              </w:rPr>
              <w:t>(Students have half an hour for lunch break and one hour of the period 4 lesson)</w:t>
            </w:r>
          </w:p>
        </w:tc>
        <w:tc>
          <w:tcPr>
            <w:tcW w:w="4420" w:type="dxa"/>
          </w:tcPr>
          <w:p>
            <w:pPr>
              <w:jc w:val="center"/>
              <w:rPr>
                <w:rFonts w:ascii="Arial" w:hAnsi="Arial" w:cs="Arial"/>
                <w:sz w:val="24"/>
                <w:szCs w:val="24"/>
              </w:rPr>
            </w:pPr>
            <w:r>
              <w:rPr>
                <w:rFonts w:ascii="Arial" w:hAnsi="Arial" w:cs="Arial"/>
                <w:sz w:val="24"/>
                <w:szCs w:val="24"/>
              </w:rPr>
              <w:t>12:00 – 1:30</w:t>
            </w:r>
          </w:p>
        </w:tc>
      </w:tr>
      <w:tr>
        <w:trPr>
          <w:trHeight w:val="896"/>
        </w:trPr>
        <w:tc>
          <w:tcPr>
            <w:tcW w:w="4419" w:type="dxa"/>
          </w:tcPr>
          <w:p>
            <w:pPr>
              <w:jc w:val="center"/>
              <w:rPr>
                <w:rFonts w:ascii="Arial" w:hAnsi="Arial" w:cs="Arial"/>
                <w:sz w:val="24"/>
                <w:szCs w:val="24"/>
              </w:rPr>
            </w:pPr>
            <w:r>
              <w:rPr>
                <w:rFonts w:ascii="Arial" w:hAnsi="Arial" w:cs="Arial"/>
                <w:sz w:val="24"/>
                <w:szCs w:val="24"/>
              </w:rPr>
              <w:t>5</w:t>
            </w:r>
          </w:p>
        </w:tc>
        <w:tc>
          <w:tcPr>
            <w:tcW w:w="4420" w:type="dxa"/>
          </w:tcPr>
          <w:p>
            <w:pPr>
              <w:jc w:val="center"/>
              <w:rPr>
                <w:rFonts w:ascii="Arial" w:hAnsi="Arial" w:cs="Arial"/>
                <w:sz w:val="24"/>
                <w:szCs w:val="24"/>
              </w:rPr>
            </w:pPr>
            <w:r>
              <w:rPr>
                <w:rFonts w:ascii="Arial" w:hAnsi="Arial" w:cs="Arial"/>
                <w:sz w:val="24"/>
                <w:szCs w:val="24"/>
              </w:rPr>
              <w:t>1:30 – 2:20</w:t>
            </w:r>
          </w:p>
        </w:tc>
      </w:tr>
      <w:tr>
        <w:trPr>
          <w:trHeight w:val="877"/>
        </w:trPr>
        <w:tc>
          <w:tcPr>
            <w:tcW w:w="4419" w:type="dxa"/>
          </w:tcPr>
          <w:p>
            <w:pPr>
              <w:jc w:val="center"/>
              <w:rPr>
                <w:rFonts w:ascii="Arial" w:hAnsi="Arial" w:cs="Arial"/>
                <w:sz w:val="24"/>
                <w:szCs w:val="24"/>
              </w:rPr>
            </w:pPr>
            <w:r>
              <w:rPr>
                <w:rFonts w:ascii="Arial" w:hAnsi="Arial" w:cs="Arial"/>
                <w:sz w:val="24"/>
                <w:szCs w:val="24"/>
              </w:rPr>
              <w:t>6</w:t>
            </w:r>
          </w:p>
        </w:tc>
        <w:tc>
          <w:tcPr>
            <w:tcW w:w="4420" w:type="dxa"/>
          </w:tcPr>
          <w:p>
            <w:pPr>
              <w:jc w:val="center"/>
              <w:rPr>
                <w:rFonts w:ascii="Arial" w:hAnsi="Arial" w:cs="Arial"/>
                <w:sz w:val="24"/>
                <w:szCs w:val="24"/>
              </w:rPr>
            </w:pPr>
            <w:r>
              <w:rPr>
                <w:rFonts w:ascii="Arial" w:hAnsi="Arial" w:cs="Arial"/>
                <w:sz w:val="24"/>
                <w:szCs w:val="24"/>
              </w:rPr>
              <w:t>2:20 – 3:10</w:t>
            </w:r>
          </w:p>
        </w:tc>
      </w:tr>
    </w:tbl>
    <w:p>
      <w:pPr>
        <w:rPr>
          <w:rFonts w:ascii="Arial" w:hAnsi="Arial" w:cs="Arial"/>
          <w:sz w:val="24"/>
          <w:szCs w:val="24"/>
        </w:rPr>
      </w:pPr>
    </w:p>
    <w:p>
      <w:pPr>
        <w:rPr>
          <w:rFonts w:ascii="Arial" w:hAnsi="Arial" w:cs="Arial"/>
          <w:sz w:val="24"/>
          <w:szCs w:val="24"/>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b/>
          <w:sz w:val="44"/>
          <w:szCs w:val="44"/>
        </w:rPr>
      </w:pPr>
      <w:r>
        <w:rPr>
          <w:rFonts w:ascii="Arial" w:hAnsi="Arial" w:cs="Arial"/>
          <w:b/>
          <w:sz w:val="44"/>
          <w:szCs w:val="44"/>
        </w:rPr>
        <w:t>How to contact us:</w:t>
      </w:r>
    </w:p>
    <w:tbl>
      <w:tblPr>
        <w:tblStyle w:val="TableGrid"/>
        <w:tblpPr w:leftFromText="180" w:rightFromText="180" w:vertAnchor="text" w:horzAnchor="margin" w:tblpXSpec="center" w:tblpY="351"/>
        <w:tblW w:w="0" w:type="auto"/>
        <w:tblLook w:val="04A0" w:firstRow="1" w:lastRow="0" w:firstColumn="1" w:lastColumn="0" w:noHBand="0" w:noVBand="1"/>
      </w:tblPr>
      <w:tblGrid>
        <w:gridCol w:w="3158"/>
        <w:gridCol w:w="6001"/>
      </w:tblGrid>
      <w:tr>
        <w:trPr>
          <w:trHeight w:val="612"/>
        </w:trPr>
        <w:tc>
          <w:tcPr>
            <w:tcW w:w="3158" w:type="dxa"/>
          </w:tcPr>
          <w:p>
            <w:pPr>
              <w:rPr>
                <w:rFonts w:ascii="Arial" w:hAnsi="Arial" w:cs="Arial"/>
                <w:b/>
              </w:rPr>
            </w:pPr>
            <w:r>
              <w:rPr>
                <w:rFonts w:ascii="Arial" w:hAnsi="Arial" w:cs="Arial"/>
                <w:b/>
              </w:rPr>
              <w:t>Year Group</w:t>
            </w:r>
          </w:p>
        </w:tc>
        <w:tc>
          <w:tcPr>
            <w:tcW w:w="6001" w:type="dxa"/>
          </w:tcPr>
          <w:p>
            <w:pPr>
              <w:rPr>
                <w:rFonts w:ascii="Arial" w:hAnsi="Arial" w:cs="Arial"/>
                <w:b/>
              </w:rPr>
            </w:pPr>
            <w:r>
              <w:rPr>
                <w:rFonts w:ascii="Arial" w:hAnsi="Arial" w:cs="Arial"/>
                <w:b/>
              </w:rPr>
              <w:t>Email Address</w:t>
            </w:r>
          </w:p>
        </w:tc>
      </w:tr>
      <w:tr>
        <w:trPr>
          <w:trHeight w:val="627"/>
        </w:trPr>
        <w:tc>
          <w:tcPr>
            <w:tcW w:w="3158" w:type="dxa"/>
          </w:tcPr>
          <w:p>
            <w:pPr>
              <w:rPr>
                <w:rFonts w:ascii="Arial" w:hAnsi="Arial" w:cs="Arial"/>
              </w:rPr>
            </w:pPr>
            <w:r>
              <w:rPr>
                <w:rFonts w:ascii="Arial" w:hAnsi="Arial" w:cs="Arial"/>
              </w:rPr>
              <w:t>Year 7</w:t>
            </w:r>
          </w:p>
        </w:tc>
        <w:tc>
          <w:tcPr>
            <w:tcW w:w="6001" w:type="dxa"/>
          </w:tcPr>
          <w:p>
            <w:pPr>
              <w:rPr>
                <w:rStyle w:val="Hyperlink"/>
              </w:rPr>
            </w:pPr>
            <w:hyperlink r:id="rId12" w:history="1">
              <w:r>
                <w:rPr>
                  <w:rStyle w:val="Hyperlink"/>
                  <w:rFonts w:ascii="Arial" w:hAnsi="Arial" w:cs="Arial"/>
                </w:rPr>
                <w:t>m.cole@unity.lancs.sch.uk</w:t>
              </w:r>
            </w:hyperlink>
            <w:r>
              <w:rPr>
                <w:rStyle w:val="Hyperlink"/>
                <w:rFonts w:ascii="Arial" w:hAnsi="Arial" w:cs="Arial"/>
              </w:rPr>
              <w:t>;</w:t>
            </w:r>
            <w:r>
              <w:rPr>
                <w:rStyle w:val="Hyperlink"/>
              </w:rPr>
              <w:t xml:space="preserve">  </w:t>
            </w:r>
            <w:hyperlink r:id="rId13" w:history="1">
              <w:r>
                <w:rPr>
                  <w:rStyle w:val="Hyperlink"/>
                  <w:rFonts w:ascii="Arial" w:hAnsi="Arial" w:cs="Arial"/>
                </w:rPr>
                <w:t>r.boardman@unity.lancs.sch.uk</w:t>
              </w:r>
            </w:hyperlink>
            <w:r>
              <w:rPr>
                <w:rStyle w:val="Hyperlink"/>
                <w:rFonts w:ascii="Arial" w:hAnsi="Arial" w:cs="Arial"/>
              </w:rPr>
              <w:t>;</w:t>
            </w:r>
            <w:r>
              <w:rPr>
                <w:rStyle w:val="Hyperlink"/>
              </w:rPr>
              <w:t xml:space="preserve"> </w:t>
            </w:r>
            <w:hyperlink r:id="rId14" w:history="1">
              <w:r>
                <w:rPr>
                  <w:rStyle w:val="Hyperlink"/>
                  <w:rFonts w:ascii="Arial" w:hAnsi="Arial" w:cs="Arial"/>
                </w:rPr>
                <w:t>m.williams@unity.lancs.sch.uk</w:t>
              </w:r>
            </w:hyperlink>
            <w:r>
              <w:rPr>
                <w:rStyle w:val="Hyperlink"/>
              </w:rPr>
              <w:t>;</w:t>
            </w:r>
          </w:p>
          <w:p>
            <w:pPr>
              <w:rPr>
                <w:rStyle w:val="Hyperlink"/>
                <w:rFonts w:ascii="Arial" w:hAnsi="Arial" w:cs="Arial"/>
              </w:rPr>
            </w:pPr>
            <w:hyperlink r:id="rId15" w:history="1">
              <w:r>
                <w:rPr>
                  <w:rStyle w:val="Hyperlink"/>
                  <w:rFonts w:ascii="Arial" w:hAnsi="Arial" w:cs="Arial"/>
                </w:rPr>
                <w:t>l.doney@unity.lancs.sch.uk</w:t>
              </w:r>
            </w:hyperlink>
          </w:p>
          <w:p>
            <w:pPr>
              <w:rPr>
                <w:rFonts w:ascii="Arial" w:hAnsi="Arial" w:cs="Arial"/>
              </w:rPr>
            </w:pPr>
          </w:p>
        </w:tc>
      </w:tr>
      <w:tr>
        <w:trPr>
          <w:trHeight w:val="612"/>
        </w:trPr>
        <w:tc>
          <w:tcPr>
            <w:tcW w:w="3158" w:type="dxa"/>
          </w:tcPr>
          <w:p>
            <w:pPr>
              <w:rPr>
                <w:rFonts w:ascii="Arial" w:hAnsi="Arial" w:cs="Arial"/>
              </w:rPr>
            </w:pPr>
            <w:r>
              <w:rPr>
                <w:rFonts w:ascii="Arial" w:hAnsi="Arial" w:cs="Arial"/>
              </w:rPr>
              <w:t>Year 8</w:t>
            </w:r>
          </w:p>
        </w:tc>
        <w:tc>
          <w:tcPr>
            <w:tcW w:w="6001" w:type="dxa"/>
          </w:tcPr>
          <w:p>
            <w:pPr>
              <w:rPr>
                <w:rFonts w:ascii="Arial" w:hAnsi="Arial" w:cs="Arial"/>
              </w:rPr>
            </w:pPr>
            <w:hyperlink r:id="rId16" w:history="1">
              <w:r>
                <w:rPr>
                  <w:rStyle w:val="Hyperlink"/>
                  <w:rFonts w:ascii="Arial" w:hAnsi="Arial" w:cs="Arial"/>
                </w:rPr>
                <w:t>m.cole@unity.lancs.sch.uk</w:t>
              </w:r>
            </w:hyperlink>
          </w:p>
        </w:tc>
      </w:tr>
      <w:tr>
        <w:trPr>
          <w:trHeight w:val="627"/>
        </w:trPr>
        <w:tc>
          <w:tcPr>
            <w:tcW w:w="3158" w:type="dxa"/>
          </w:tcPr>
          <w:p>
            <w:pPr>
              <w:rPr>
                <w:rFonts w:ascii="Arial" w:hAnsi="Arial" w:cs="Arial"/>
              </w:rPr>
            </w:pPr>
            <w:r>
              <w:rPr>
                <w:rFonts w:ascii="Arial" w:hAnsi="Arial" w:cs="Arial"/>
              </w:rPr>
              <w:t>Year 9</w:t>
            </w:r>
          </w:p>
        </w:tc>
        <w:tc>
          <w:tcPr>
            <w:tcW w:w="6001" w:type="dxa"/>
          </w:tcPr>
          <w:p>
            <w:pPr>
              <w:rPr>
                <w:rFonts w:ascii="Arial" w:hAnsi="Arial" w:cs="Arial"/>
              </w:rPr>
            </w:pPr>
            <w:hyperlink r:id="rId17" w:history="1">
              <w:r>
                <w:rPr>
                  <w:rStyle w:val="Hyperlink"/>
                  <w:rFonts w:ascii="Arial" w:hAnsi="Arial" w:cs="Arial"/>
                </w:rPr>
                <w:t>m.williams@unity.lancs.sch.uk</w:t>
              </w:r>
            </w:hyperlink>
          </w:p>
        </w:tc>
      </w:tr>
      <w:tr>
        <w:trPr>
          <w:trHeight w:val="612"/>
        </w:trPr>
        <w:tc>
          <w:tcPr>
            <w:tcW w:w="3158" w:type="dxa"/>
          </w:tcPr>
          <w:p>
            <w:pPr>
              <w:rPr>
                <w:rFonts w:ascii="Arial" w:hAnsi="Arial" w:cs="Arial"/>
              </w:rPr>
            </w:pPr>
            <w:r>
              <w:rPr>
                <w:rFonts w:ascii="Arial" w:hAnsi="Arial" w:cs="Arial"/>
              </w:rPr>
              <w:t>Year 10</w:t>
            </w:r>
          </w:p>
        </w:tc>
        <w:tc>
          <w:tcPr>
            <w:tcW w:w="6001" w:type="dxa"/>
          </w:tcPr>
          <w:p>
            <w:pPr>
              <w:rPr>
                <w:rFonts w:ascii="Arial" w:hAnsi="Arial" w:cs="Arial"/>
              </w:rPr>
            </w:pPr>
            <w:hyperlink r:id="rId18" w:history="1">
              <w:r>
                <w:rPr>
                  <w:rStyle w:val="Hyperlink"/>
                  <w:rFonts w:ascii="Arial" w:hAnsi="Arial" w:cs="Arial"/>
                </w:rPr>
                <w:t>r.boardman@unity.lancs.sch.uk</w:t>
              </w:r>
            </w:hyperlink>
          </w:p>
        </w:tc>
      </w:tr>
      <w:tr>
        <w:trPr>
          <w:trHeight w:val="612"/>
        </w:trPr>
        <w:tc>
          <w:tcPr>
            <w:tcW w:w="3158" w:type="dxa"/>
          </w:tcPr>
          <w:p>
            <w:pPr>
              <w:rPr>
                <w:rFonts w:ascii="Arial" w:hAnsi="Arial" w:cs="Arial"/>
              </w:rPr>
            </w:pPr>
            <w:r>
              <w:rPr>
                <w:rFonts w:ascii="Arial" w:hAnsi="Arial" w:cs="Arial"/>
              </w:rPr>
              <w:t>Year 11</w:t>
            </w:r>
          </w:p>
        </w:tc>
        <w:tc>
          <w:tcPr>
            <w:tcW w:w="6001" w:type="dxa"/>
          </w:tcPr>
          <w:p>
            <w:pPr>
              <w:rPr>
                <w:rFonts w:ascii="Arial" w:hAnsi="Arial" w:cs="Arial"/>
              </w:rPr>
            </w:pPr>
            <w:hyperlink r:id="rId19" w:history="1">
              <w:r>
                <w:rPr>
                  <w:rStyle w:val="Hyperlink"/>
                  <w:rFonts w:ascii="Arial" w:hAnsi="Arial" w:cs="Arial"/>
                </w:rPr>
                <w:t>l.doney@unity.lancs.sch.uk</w:t>
              </w:r>
            </w:hyperlink>
          </w:p>
        </w:tc>
      </w:tr>
    </w:tbl>
    <w:p>
      <w:pPr>
        <w:rPr>
          <w:rFonts w:ascii="Arial" w:hAnsi="Arial" w:cs="Arial"/>
        </w:rPr>
      </w:pPr>
    </w:p>
    <w:p>
      <w:pPr>
        <w:rPr>
          <w:rFonts w:ascii="Arial" w:hAnsi="Arial" w:cs="Arial"/>
        </w:rPr>
      </w:pPr>
    </w:p>
    <w:tbl>
      <w:tblPr>
        <w:tblStyle w:val="TableGrid"/>
        <w:tblW w:w="0" w:type="auto"/>
        <w:tblInd w:w="421" w:type="dxa"/>
        <w:tblLook w:val="04A0" w:firstRow="1" w:lastRow="0" w:firstColumn="1" w:lastColumn="0" w:noHBand="0" w:noVBand="1"/>
      </w:tblPr>
      <w:tblGrid>
        <w:gridCol w:w="4961"/>
        <w:gridCol w:w="4104"/>
      </w:tblGrid>
      <w:tr>
        <w:trPr>
          <w:trHeight w:val="629"/>
        </w:trPr>
        <w:tc>
          <w:tcPr>
            <w:tcW w:w="4961" w:type="dxa"/>
          </w:tcPr>
          <w:p>
            <w:pPr>
              <w:rPr>
                <w:rFonts w:ascii="Arial" w:hAnsi="Arial" w:cs="Arial"/>
              </w:rPr>
            </w:pPr>
            <w:r>
              <w:rPr>
                <w:rFonts w:ascii="Arial" w:hAnsi="Arial" w:cs="Arial"/>
              </w:rPr>
              <w:t>IT login help/ forgotten passwords for Office, Satchel One (Show My Homework)</w:t>
            </w:r>
          </w:p>
        </w:tc>
        <w:tc>
          <w:tcPr>
            <w:tcW w:w="4104" w:type="dxa"/>
          </w:tcPr>
          <w:p>
            <w:pPr>
              <w:rPr>
                <w:rFonts w:ascii="Arial" w:hAnsi="Arial" w:cs="Arial"/>
              </w:rPr>
            </w:pPr>
            <w:hyperlink r:id="rId20" w:history="1">
              <w:r>
                <w:rPr>
                  <w:rStyle w:val="Hyperlink"/>
                  <w:rFonts w:ascii="Arial" w:hAnsi="Arial" w:cs="Arial"/>
                </w:rPr>
                <w:t>loginhelp@unity.lancs.sch.uk</w:t>
              </w:r>
            </w:hyperlink>
          </w:p>
        </w:tc>
      </w:tr>
      <w:tr>
        <w:trPr>
          <w:trHeight w:val="411"/>
        </w:trPr>
        <w:tc>
          <w:tcPr>
            <w:tcW w:w="4961" w:type="dxa"/>
          </w:tcPr>
          <w:p>
            <w:pPr>
              <w:rPr>
                <w:rFonts w:ascii="Arial" w:hAnsi="Arial" w:cs="Arial"/>
              </w:rPr>
            </w:pPr>
            <w:r>
              <w:rPr>
                <w:rFonts w:ascii="Arial" w:hAnsi="Arial" w:cs="Arial"/>
              </w:rPr>
              <w:t xml:space="preserve">IT equipment queries (devices &amp; </w:t>
            </w:r>
            <w:proofErr w:type="spellStart"/>
            <w:r>
              <w:rPr>
                <w:rFonts w:ascii="Arial" w:hAnsi="Arial" w:cs="Arial"/>
              </w:rPr>
              <w:t>wifi</w:t>
            </w:r>
            <w:proofErr w:type="spellEnd"/>
            <w:r>
              <w:rPr>
                <w:rFonts w:ascii="Arial" w:hAnsi="Arial" w:cs="Arial"/>
              </w:rPr>
              <w:t>)</w:t>
            </w:r>
          </w:p>
        </w:tc>
        <w:tc>
          <w:tcPr>
            <w:tcW w:w="4104" w:type="dxa"/>
          </w:tcPr>
          <w:p>
            <w:pPr>
              <w:rPr>
                <w:rFonts w:ascii="Arial" w:hAnsi="Arial" w:cs="Arial"/>
              </w:rPr>
            </w:pPr>
            <w:hyperlink r:id="rId21" w:history="1">
              <w:r>
                <w:rPr>
                  <w:rStyle w:val="Hyperlink"/>
                  <w:rFonts w:ascii="Arial" w:hAnsi="Arial" w:cs="Arial"/>
                </w:rPr>
                <w:t>z.hammond-</w:t>
              </w:r>
              <w:r>
                <w:rPr>
                  <w:rStyle w:val="Hyperlink"/>
                </w:rPr>
                <w:t>phillips</w:t>
              </w:r>
              <w:r>
                <w:rPr>
                  <w:rStyle w:val="Hyperlink"/>
                  <w:rFonts w:ascii="Arial" w:hAnsi="Arial" w:cs="Arial"/>
                </w:rPr>
                <w:t>@unity.lancs.sch.uk</w:t>
              </w:r>
            </w:hyperlink>
          </w:p>
          <w:p>
            <w:pPr>
              <w:rPr>
                <w:rFonts w:ascii="Arial" w:hAnsi="Arial" w:cs="Arial"/>
              </w:rPr>
            </w:pPr>
          </w:p>
        </w:tc>
      </w:tr>
      <w:tr>
        <w:trPr>
          <w:trHeight w:val="684"/>
        </w:trPr>
        <w:tc>
          <w:tcPr>
            <w:tcW w:w="4961" w:type="dxa"/>
          </w:tcPr>
          <w:p>
            <w:pPr>
              <w:rPr>
                <w:rFonts w:ascii="Arial" w:hAnsi="Arial" w:cs="Arial"/>
              </w:rPr>
            </w:pPr>
            <w:r>
              <w:rPr>
                <w:rFonts w:ascii="Arial" w:hAnsi="Arial" w:cs="Arial"/>
              </w:rPr>
              <w:t>Free School Meals</w:t>
            </w:r>
          </w:p>
        </w:tc>
        <w:tc>
          <w:tcPr>
            <w:tcW w:w="4104" w:type="dxa"/>
          </w:tcPr>
          <w:p>
            <w:pPr>
              <w:rPr>
                <w:rFonts w:ascii="Arial" w:hAnsi="Arial" w:cs="Arial"/>
              </w:rPr>
            </w:pPr>
            <w:hyperlink r:id="rId22" w:history="1">
              <w:r>
                <w:rPr>
                  <w:rStyle w:val="Hyperlink"/>
                  <w:rFonts w:ascii="Arial" w:hAnsi="Arial" w:cs="Arial"/>
                </w:rPr>
                <w:t>fsm@unity.lancs.sch.uk</w:t>
              </w:r>
            </w:hyperlink>
          </w:p>
        </w:tc>
      </w:tr>
      <w:tr>
        <w:trPr>
          <w:trHeight w:val="700"/>
        </w:trPr>
        <w:tc>
          <w:tcPr>
            <w:tcW w:w="4961" w:type="dxa"/>
          </w:tcPr>
          <w:p>
            <w:pPr>
              <w:rPr>
                <w:rFonts w:ascii="Arial" w:hAnsi="Arial" w:cs="Arial"/>
              </w:rPr>
            </w:pPr>
            <w:r>
              <w:rPr>
                <w:rFonts w:ascii="Arial" w:hAnsi="Arial" w:cs="Arial"/>
              </w:rPr>
              <w:t xml:space="preserve">Special Educational Needs assistance </w:t>
            </w:r>
          </w:p>
        </w:tc>
        <w:tc>
          <w:tcPr>
            <w:tcW w:w="4104" w:type="dxa"/>
          </w:tcPr>
          <w:p>
            <w:pPr>
              <w:rPr>
                <w:rFonts w:ascii="Arial" w:hAnsi="Arial" w:cs="Arial"/>
              </w:rPr>
            </w:pPr>
            <w:hyperlink r:id="rId23" w:history="1">
              <w:r>
                <w:rPr>
                  <w:rStyle w:val="Hyperlink"/>
                  <w:rFonts w:ascii="Arial" w:hAnsi="Arial" w:cs="Arial"/>
                </w:rPr>
                <w:t>v.smith@unity.lancs.sch.uk</w:t>
              </w:r>
            </w:hyperlink>
          </w:p>
          <w:p>
            <w:pPr>
              <w:rPr>
                <w:rFonts w:ascii="Arial" w:hAnsi="Arial" w:cs="Arial"/>
              </w:rPr>
            </w:pPr>
          </w:p>
        </w:tc>
      </w:tr>
      <w:tr>
        <w:trPr>
          <w:trHeight w:val="684"/>
        </w:trPr>
        <w:tc>
          <w:tcPr>
            <w:tcW w:w="4961" w:type="dxa"/>
          </w:tcPr>
          <w:p>
            <w:pPr>
              <w:rPr>
                <w:rFonts w:ascii="Arial" w:hAnsi="Arial" w:cs="Arial"/>
              </w:rPr>
            </w:pPr>
            <w:r>
              <w:rPr>
                <w:rFonts w:ascii="Arial" w:hAnsi="Arial" w:cs="Arial"/>
              </w:rPr>
              <w:t>Attendance</w:t>
            </w:r>
          </w:p>
        </w:tc>
        <w:tc>
          <w:tcPr>
            <w:tcW w:w="4104" w:type="dxa"/>
          </w:tcPr>
          <w:p>
            <w:pPr>
              <w:rPr>
                <w:rFonts w:ascii="Arial" w:hAnsi="Arial" w:cs="Arial"/>
              </w:rPr>
            </w:pPr>
            <w:hyperlink r:id="rId24" w:history="1">
              <w:r>
                <w:rPr>
                  <w:rStyle w:val="Hyperlink"/>
                  <w:rFonts w:ascii="Arial" w:hAnsi="Arial" w:cs="Arial"/>
                </w:rPr>
                <w:t>s.hudson@unity.lancs.sch.uk</w:t>
              </w:r>
            </w:hyperlink>
          </w:p>
          <w:p>
            <w:pPr>
              <w:rPr>
                <w:rFonts w:ascii="Arial" w:hAnsi="Arial" w:cs="Arial"/>
              </w:rPr>
            </w:pPr>
          </w:p>
        </w:tc>
      </w:tr>
    </w:tbl>
    <w:p>
      <w:pPr>
        <w:rPr>
          <w:rFonts w:ascii="Arial" w:hAnsi="Arial" w:cs="Arial"/>
        </w:rPr>
      </w:pPr>
    </w:p>
    <w:p>
      <w:pPr>
        <w:jc w:val="center"/>
        <w:rPr>
          <w:rFonts w:ascii="Arial" w:hAnsi="Arial" w:cs="Arial"/>
          <w:b/>
          <w:sz w:val="28"/>
          <w:szCs w:val="28"/>
        </w:rPr>
      </w:pPr>
      <w:r>
        <w:rPr>
          <w:rFonts w:ascii="Arial" w:hAnsi="Arial" w:cs="Arial"/>
          <w:b/>
          <w:sz w:val="28"/>
          <w:szCs w:val="28"/>
        </w:rPr>
        <w:t>Contact Details</w:t>
      </w:r>
    </w:p>
    <w:p>
      <w:pPr>
        <w:jc w:val="center"/>
        <w:rPr>
          <w:rFonts w:ascii="Arial" w:hAnsi="Arial" w:cs="Arial"/>
          <w:sz w:val="28"/>
          <w:szCs w:val="28"/>
        </w:rPr>
      </w:pPr>
      <w:r>
        <w:rPr>
          <w:rFonts w:ascii="Arial" w:hAnsi="Arial" w:cs="Arial"/>
          <w:sz w:val="28"/>
          <w:szCs w:val="28"/>
        </w:rPr>
        <w:t>Unity College</w:t>
      </w:r>
    </w:p>
    <w:p>
      <w:pPr>
        <w:jc w:val="center"/>
        <w:rPr>
          <w:rFonts w:ascii="Arial" w:hAnsi="Arial" w:cs="Arial"/>
          <w:sz w:val="28"/>
          <w:szCs w:val="28"/>
        </w:rPr>
      </w:pPr>
      <w:proofErr w:type="spellStart"/>
      <w:r>
        <w:rPr>
          <w:rFonts w:ascii="Arial" w:hAnsi="Arial" w:cs="Arial"/>
          <w:sz w:val="28"/>
          <w:szCs w:val="28"/>
        </w:rPr>
        <w:t>Towneley</w:t>
      </w:r>
      <w:proofErr w:type="spellEnd"/>
      <w:r>
        <w:rPr>
          <w:rFonts w:ascii="Arial" w:hAnsi="Arial" w:cs="Arial"/>
          <w:sz w:val="28"/>
          <w:szCs w:val="28"/>
        </w:rPr>
        <w:t xml:space="preserve"> Holmes</w:t>
      </w:r>
    </w:p>
    <w:p>
      <w:pPr>
        <w:jc w:val="center"/>
        <w:rPr>
          <w:rFonts w:ascii="Arial" w:hAnsi="Arial" w:cs="Arial"/>
          <w:sz w:val="28"/>
          <w:szCs w:val="28"/>
        </w:rPr>
      </w:pPr>
      <w:r>
        <w:rPr>
          <w:rFonts w:ascii="Arial" w:hAnsi="Arial" w:cs="Arial"/>
          <w:sz w:val="28"/>
          <w:szCs w:val="28"/>
        </w:rPr>
        <w:t>Burnley</w:t>
      </w:r>
    </w:p>
    <w:p>
      <w:pPr>
        <w:jc w:val="center"/>
        <w:rPr>
          <w:rFonts w:ascii="Arial" w:hAnsi="Arial" w:cs="Arial"/>
          <w:sz w:val="28"/>
          <w:szCs w:val="28"/>
        </w:rPr>
      </w:pPr>
      <w:r>
        <w:rPr>
          <w:rFonts w:ascii="Arial" w:hAnsi="Arial" w:cs="Arial"/>
          <w:sz w:val="28"/>
          <w:szCs w:val="28"/>
        </w:rPr>
        <w:t>BB11 3DF</w:t>
      </w:r>
    </w:p>
    <w:p>
      <w:pPr>
        <w:jc w:val="center"/>
        <w:rPr>
          <w:rFonts w:ascii="Arial" w:hAnsi="Arial" w:cs="Arial"/>
          <w:sz w:val="28"/>
          <w:szCs w:val="28"/>
        </w:rPr>
      </w:pPr>
      <w:r>
        <w:rPr>
          <w:rFonts w:ascii="Arial" w:hAnsi="Arial" w:cs="Arial"/>
          <w:sz w:val="28"/>
          <w:szCs w:val="28"/>
        </w:rPr>
        <w:t>01282 683010</w:t>
      </w:r>
    </w:p>
    <w:p>
      <w:pPr>
        <w:rPr>
          <w:rFonts w:ascii="Arial" w:hAnsi="Arial" w:cs="Arial"/>
          <w:sz w:val="28"/>
          <w:szCs w:val="28"/>
        </w:rPr>
      </w:pPr>
      <w:r>
        <w:rPr>
          <w:rFonts w:ascii="Arial" w:hAnsi="Arial" w:cs="Arial"/>
          <w:sz w:val="28"/>
          <w:szCs w:val="28"/>
        </w:rPr>
        <w:t>The college main reception is open from 8.20 am to 4.00 pm Monday to Friday</w:t>
      </w:r>
      <w:bookmarkEnd w:id="3"/>
      <w:r>
        <w:rPr>
          <w:rFonts w:ascii="Arial" w:hAnsi="Arial" w:cs="Arial"/>
          <w:sz w:val="28"/>
          <w:szCs w:val="28"/>
        </w:rPr>
        <w:t>.</w:t>
      </w:r>
    </w:p>
    <w:p>
      <w:pPr>
        <w:jc w:val="center"/>
        <w:rPr>
          <w:rFonts w:ascii="Arial" w:hAnsi="Arial" w:cs="Arial"/>
          <w:sz w:val="28"/>
          <w:szCs w:val="28"/>
        </w:rPr>
      </w:pPr>
      <w:r>
        <w:rPr>
          <w:rFonts w:ascii="Arial" w:hAnsi="Arial" w:cs="Arial"/>
          <w:b/>
          <w:sz w:val="44"/>
          <w:szCs w:val="44"/>
        </w:rPr>
        <w:lastRenderedPageBreak/>
        <w:t>Covid19 Related Student Absence</w:t>
      </w:r>
    </w:p>
    <w:p>
      <w:pPr>
        <w:jc w:val="center"/>
        <w:rPr>
          <w:rFonts w:ascii="Arial" w:hAnsi="Arial" w:cs="Arial"/>
          <w:b/>
          <w:sz w:val="44"/>
          <w:szCs w:val="44"/>
        </w:rPr>
      </w:pPr>
      <w:r>
        <w:rPr>
          <w:rFonts w:ascii="Arial" w:hAnsi="Arial" w:cs="Arial"/>
          <w:b/>
          <w:sz w:val="44"/>
          <w:szCs w:val="44"/>
        </w:rPr>
        <w:t>when College is Open</w:t>
      </w:r>
    </w:p>
    <w:p>
      <w:pPr>
        <w:rPr>
          <w:rFonts w:ascii="Arial" w:hAnsi="Arial" w:cs="Arial"/>
        </w:rPr>
      </w:pPr>
      <w:r>
        <w:rPr>
          <w:noProof/>
        </w:rPr>
        <w:drawing>
          <wp:anchor distT="0" distB="0" distL="114300" distR="114300" simplePos="0" relativeHeight="251682816" behindDoc="1" locked="0" layoutInCell="1" allowOverlap="1">
            <wp:simplePos x="0" y="0"/>
            <wp:positionH relativeFrom="column">
              <wp:posOffset>61595</wp:posOffset>
            </wp:positionH>
            <wp:positionV relativeFrom="paragraph">
              <wp:posOffset>851535</wp:posOffset>
            </wp:positionV>
            <wp:extent cx="6172200" cy="4728210"/>
            <wp:effectExtent l="19050" t="19050" r="19050" b="15240"/>
            <wp:wrapTight wrapText="bothSides">
              <wp:wrapPolygon edited="0">
                <wp:start x="-67" y="-87"/>
                <wp:lineTo x="-67" y="21583"/>
                <wp:lineTo x="21600" y="21583"/>
                <wp:lineTo x="21600" y="-87"/>
                <wp:lineTo x="-67" y="-8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9410" t="15639" r="18828" b="13386"/>
                    <a:stretch/>
                  </pic:blipFill>
                  <pic:spPr bwMode="auto">
                    <a:xfrm>
                      <a:off x="0" y="0"/>
                      <a:ext cx="6172200" cy="4728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Below is a quick and easy reference guide so that you can easily identify the type of remote learning that will be provided by the college in the event of a Covid-19 related absence. There is also guidance on how the work will be delivered in different situations (i.e. online resources, pre-recorded streamed and live lessons).</w:t>
      </w:r>
    </w:p>
    <w:p>
      <w:pPr>
        <w:jc w:val="cente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jc w:val="center"/>
        <w:rPr>
          <w:rFonts w:ascii="Arial" w:hAnsi="Arial" w:cs="Arial"/>
          <w:b/>
          <w:sz w:val="44"/>
          <w:szCs w:val="44"/>
        </w:rPr>
      </w:pPr>
      <w:bookmarkStart w:id="4" w:name="_Hlk61105932"/>
      <w:r>
        <w:rPr>
          <w:rFonts w:ascii="Arial" w:hAnsi="Arial" w:cs="Arial"/>
          <w:b/>
          <w:sz w:val="44"/>
          <w:szCs w:val="44"/>
        </w:rPr>
        <w:lastRenderedPageBreak/>
        <w:t>Student Help Accessing Online Resources</w:t>
      </w:r>
    </w:p>
    <w:p>
      <w:pPr>
        <w:rPr>
          <w:rFonts w:ascii="Arial" w:hAnsi="Arial" w:cs="Arial"/>
          <w:b/>
          <w:sz w:val="36"/>
          <w:szCs w:val="36"/>
        </w:rPr>
      </w:pPr>
      <w:r>
        <w:rPr>
          <w:rFonts w:ascii="Arial" w:hAnsi="Arial" w:cs="Arial"/>
          <w:b/>
          <w:sz w:val="36"/>
          <w:szCs w:val="36"/>
        </w:rPr>
        <w:t>Satchel One (Show My Homework)</w:t>
      </w:r>
    </w:p>
    <w:bookmarkEnd w:id="4"/>
    <w:p>
      <w:pPr>
        <w:rPr>
          <w:sz w:val="24"/>
          <w:szCs w:val="24"/>
        </w:rPr>
      </w:pPr>
      <w:r>
        <w:rPr>
          <w:sz w:val="24"/>
          <w:szCs w:val="24"/>
        </w:rPr>
        <w:t xml:space="preserve">Every morning we expect you to login to </w:t>
      </w:r>
      <w:hyperlink r:id="rId26" w:history="1">
        <w:r>
          <w:rPr>
            <w:rStyle w:val="Hyperlink"/>
            <w:sz w:val="24"/>
            <w:szCs w:val="24"/>
          </w:rPr>
          <w:t>www.satchelone.com</w:t>
        </w:r>
      </w:hyperlink>
      <w:r>
        <w:rPr>
          <w:sz w:val="24"/>
          <w:szCs w:val="24"/>
        </w:rPr>
        <w:t xml:space="preserve"> to check the work that has been set for you that day.</w:t>
      </w:r>
    </w:p>
    <w:p>
      <w:pPr>
        <w:rPr>
          <w:sz w:val="24"/>
          <w:szCs w:val="24"/>
        </w:rPr>
      </w:pPr>
      <w:r>
        <w:rPr>
          <w:sz w:val="24"/>
          <w:szCs w:val="24"/>
        </w:rPr>
        <w:t>Use the calendar function to see the tasks you have been set for the day.  Classwork will appear in red.  When you click on the task, it will then give you a range of information about the task including websites to access, resources to download and will often invite you to join a live lesson via Teams.</w:t>
      </w:r>
    </w:p>
    <w:p>
      <w:pPr>
        <w:rPr>
          <w:sz w:val="24"/>
          <w:szCs w:val="24"/>
        </w:rPr>
      </w:pPr>
      <w:r>
        <w:rPr>
          <w:sz w:val="24"/>
          <w:szCs w:val="24"/>
        </w:rPr>
        <w:t>Please access each set lesson following your normal daily timetable of lessons.</w:t>
      </w:r>
    </w:p>
    <w:p>
      <w:pPr>
        <w:rPr>
          <w:sz w:val="24"/>
          <w:szCs w:val="24"/>
        </w:rPr>
      </w:pPr>
      <w:r>
        <w:rPr>
          <w:noProof/>
          <w:sz w:val="24"/>
          <w:szCs w:val="24"/>
        </w:rPr>
        <w:drawing>
          <wp:inline distT="0" distB="0" distL="0" distR="0">
            <wp:extent cx="5731510" cy="37522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752215"/>
                    </a:xfrm>
                    <a:prstGeom prst="rect">
                      <a:avLst/>
                    </a:prstGeom>
                  </pic:spPr>
                </pic:pic>
              </a:graphicData>
            </a:graphic>
          </wp:inline>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b/>
          <w:sz w:val="36"/>
          <w:szCs w:val="36"/>
        </w:rPr>
      </w:pPr>
      <w:r>
        <w:rPr>
          <w:b/>
          <w:sz w:val="36"/>
          <w:szCs w:val="36"/>
        </w:rPr>
        <w:lastRenderedPageBreak/>
        <w:t>Office 365 - Teams</w:t>
      </w:r>
    </w:p>
    <w:p>
      <w:pPr>
        <w:rPr>
          <w:sz w:val="24"/>
          <w:szCs w:val="24"/>
        </w:rPr>
      </w:pPr>
      <w:r>
        <w:rPr>
          <w:sz w:val="24"/>
          <w:szCs w:val="24"/>
        </w:rPr>
        <w:t xml:space="preserve">To access live lessons, you will need to login to Office 365 at </w:t>
      </w:r>
      <w:hyperlink r:id="rId28" w:history="1">
        <w:r>
          <w:rPr>
            <w:rStyle w:val="Hyperlink"/>
            <w:sz w:val="24"/>
            <w:szCs w:val="24"/>
          </w:rPr>
          <w:t>www.office.com</w:t>
        </w:r>
      </w:hyperlink>
      <w:r>
        <w:rPr>
          <w:sz w:val="24"/>
          <w:szCs w:val="24"/>
        </w:rPr>
        <w:t xml:space="preserve"> using your Unity College email address.</w:t>
      </w:r>
    </w:p>
    <w:p>
      <w:pPr>
        <w:rPr>
          <w:sz w:val="24"/>
          <w:szCs w:val="24"/>
        </w:rPr>
      </w:pPr>
      <w:r>
        <w:rPr>
          <w:sz w:val="24"/>
          <w:szCs w:val="24"/>
        </w:rPr>
        <w:t xml:space="preserve">The format of this is: </w:t>
      </w:r>
      <w:r>
        <w:rPr>
          <w:sz w:val="24"/>
          <w:szCs w:val="24"/>
        </w:rPr>
        <w:tab/>
      </w:r>
      <w:hyperlink r:id="rId29" w:history="1">
        <w:r>
          <w:rPr>
            <w:rStyle w:val="Hyperlink"/>
            <w:sz w:val="24"/>
            <w:szCs w:val="24"/>
          </w:rPr>
          <w:t>isurname16@unity.lancs.sch.uk</w:t>
        </w:r>
      </w:hyperlink>
      <w:r>
        <w:rPr>
          <w:sz w:val="24"/>
          <w:szCs w:val="24"/>
        </w:rPr>
        <w:t xml:space="preserve"> (year 11)</w:t>
      </w:r>
    </w:p>
    <w:p>
      <w:pPr>
        <w:rPr>
          <w:sz w:val="24"/>
          <w:szCs w:val="24"/>
        </w:rPr>
      </w:pPr>
      <w:r>
        <w:rPr>
          <w:sz w:val="24"/>
          <w:szCs w:val="24"/>
        </w:rPr>
        <w:tab/>
      </w:r>
      <w:r>
        <w:rPr>
          <w:sz w:val="24"/>
          <w:szCs w:val="24"/>
        </w:rPr>
        <w:tab/>
      </w:r>
      <w:r>
        <w:rPr>
          <w:sz w:val="24"/>
          <w:szCs w:val="24"/>
        </w:rPr>
        <w:tab/>
      </w:r>
      <w:hyperlink r:id="rId30" w:history="1">
        <w:r>
          <w:rPr>
            <w:rStyle w:val="Hyperlink"/>
            <w:sz w:val="24"/>
            <w:szCs w:val="24"/>
          </w:rPr>
          <w:t>isurname17@unity.lancs.sch.uk</w:t>
        </w:r>
      </w:hyperlink>
      <w:r>
        <w:rPr>
          <w:sz w:val="24"/>
          <w:szCs w:val="24"/>
        </w:rPr>
        <w:t xml:space="preserve"> (year 10)</w:t>
      </w:r>
    </w:p>
    <w:p>
      <w:pPr>
        <w:rPr>
          <w:sz w:val="24"/>
          <w:szCs w:val="24"/>
        </w:rPr>
      </w:pPr>
      <w:r>
        <w:rPr>
          <w:sz w:val="24"/>
          <w:szCs w:val="24"/>
        </w:rPr>
        <w:tab/>
      </w:r>
      <w:r>
        <w:rPr>
          <w:sz w:val="24"/>
          <w:szCs w:val="24"/>
        </w:rPr>
        <w:tab/>
      </w:r>
      <w:r>
        <w:rPr>
          <w:sz w:val="24"/>
          <w:szCs w:val="24"/>
        </w:rPr>
        <w:tab/>
      </w:r>
      <w:hyperlink r:id="rId31" w:history="1">
        <w:r>
          <w:rPr>
            <w:rStyle w:val="Hyperlink"/>
            <w:sz w:val="24"/>
            <w:szCs w:val="24"/>
          </w:rPr>
          <w:t>isurname18@unity.lancs.sch.uk</w:t>
        </w:r>
      </w:hyperlink>
      <w:r>
        <w:rPr>
          <w:sz w:val="24"/>
          <w:szCs w:val="24"/>
        </w:rPr>
        <w:t xml:space="preserve"> (year 9)</w:t>
      </w:r>
    </w:p>
    <w:p>
      <w:pPr>
        <w:rPr>
          <w:sz w:val="24"/>
          <w:szCs w:val="24"/>
        </w:rPr>
      </w:pPr>
      <w:r>
        <w:rPr>
          <w:sz w:val="24"/>
          <w:szCs w:val="24"/>
        </w:rPr>
        <w:tab/>
      </w:r>
      <w:r>
        <w:rPr>
          <w:sz w:val="24"/>
          <w:szCs w:val="24"/>
        </w:rPr>
        <w:tab/>
      </w:r>
      <w:r>
        <w:rPr>
          <w:sz w:val="24"/>
          <w:szCs w:val="24"/>
        </w:rPr>
        <w:tab/>
      </w:r>
      <w:hyperlink r:id="rId32" w:history="1">
        <w:r>
          <w:rPr>
            <w:rStyle w:val="Hyperlink"/>
            <w:sz w:val="24"/>
            <w:szCs w:val="24"/>
          </w:rPr>
          <w:t>isurname19@unity.lancs.sch.uk</w:t>
        </w:r>
      </w:hyperlink>
      <w:r>
        <w:rPr>
          <w:sz w:val="24"/>
          <w:szCs w:val="24"/>
        </w:rPr>
        <w:t xml:space="preserve"> (year 8)</w:t>
      </w:r>
    </w:p>
    <w:p>
      <w:pPr>
        <w:rPr>
          <w:sz w:val="24"/>
          <w:szCs w:val="24"/>
        </w:rPr>
      </w:pPr>
      <w:r>
        <w:rPr>
          <w:sz w:val="24"/>
          <w:szCs w:val="24"/>
        </w:rPr>
        <w:tab/>
      </w:r>
      <w:r>
        <w:rPr>
          <w:sz w:val="24"/>
          <w:szCs w:val="24"/>
        </w:rPr>
        <w:tab/>
      </w:r>
      <w:r>
        <w:rPr>
          <w:sz w:val="24"/>
          <w:szCs w:val="24"/>
        </w:rPr>
        <w:tab/>
      </w:r>
      <w:hyperlink r:id="rId33" w:history="1">
        <w:r>
          <w:rPr>
            <w:rStyle w:val="Hyperlink"/>
            <w:sz w:val="24"/>
            <w:szCs w:val="24"/>
          </w:rPr>
          <w:t>isurname20@unity.lancs.sch.uk</w:t>
        </w:r>
      </w:hyperlink>
      <w:r>
        <w:rPr>
          <w:sz w:val="24"/>
          <w:szCs w:val="24"/>
        </w:rPr>
        <w:t xml:space="preserve"> (year 7)</w:t>
      </w:r>
    </w:p>
    <w:p>
      <w:pPr>
        <w:rPr>
          <w:sz w:val="24"/>
          <w:szCs w:val="24"/>
        </w:rPr>
      </w:pPr>
      <w:r>
        <w:rPr>
          <w:sz w:val="24"/>
          <w:szCs w:val="24"/>
        </w:rPr>
        <w:t xml:space="preserve">Using this email address, you are more than welcome to email any member of staff about college work. Staff emails are in the following format:  </w:t>
      </w:r>
      <w:hyperlink r:id="rId34" w:history="1">
        <w:r>
          <w:rPr>
            <w:rStyle w:val="Hyperlink"/>
            <w:sz w:val="24"/>
            <w:szCs w:val="24"/>
          </w:rPr>
          <w:t>i.surname@unity.lancs.sch.uk</w:t>
        </w:r>
      </w:hyperlink>
      <w:r>
        <w:rPr>
          <w:sz w:val="24"/>
          <w:szCs w:val="24"/>
        </w:rPr>
        <w:t xml:space="preserve"> .  Please ensure that you only contact staff using your college email address.</w:t>
      </w:r>
    </w:p>
    <w:p>
      <w:pPr>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-120650</wp:posOffset>
            </wp:positionH>
            <wp:positionV relativeFrom="paragraph">
              <wp:posOffset>165100</wp:posOffset>
            </wp:positionV>
            <wp:extent cx="937260" cy="3645535"/>
            <wp:effectExtent l="0" t="0" r="0" b="0"/>
            <wp:wrapTight wrapText="bothSides">
              <wp:wrapPolygon edited="0">
                <wp:start x="0" y="0"/>
                <wp:lineTo x="0" y="21446"/>
                <wp:lineTo x="21073" y="21446"/>
                <wp:lineTo x="210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7260" cy="36455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When </w:t>
      </w:r>
      <w:proofErr w:type="gramStart"/>
      <w:r>
        <w:rPr>
          <w:sz w:val="24"/>
          <w:szCs w:val="24"/>
        </w:rPr>
        <w:t>you</w:t>
      </w:r>
      <w:proofErr w:type="gramEnd"/>
      <w:r>
        <w:rPr>
          <w:sz w:val="24"/>
          <w:szCs w:val="24"/>
        </w:rPr>
        <w:t xml:space="preserve"> login to office.com you need to select Teams from the left hand side menu.</w:t>
      </w:r>
    </w:p>
    <w:p>
      <w:pPr>
        <w:rPr>
          <w:sz w:val="24"/>
          <w:szCs w:val="24"/>
        </w:rPr>
      </w:pPr>
      <w:r>
        <w:rPr>
          <w:sz w:val="24"/>
          <w:szCs w:val="24"/>
        </w:rPr>
        <w:br/>
        <w:t>You also have access to the full range of office products for free using your college email address:</w:t>
      </w:r>
    </w:p>
    <w:p>
      <w:pPr>
        <w:rPr>
          <w:sz w:val="24"/>
          <w:szCs w:val="24"/>
        </w:rPr>
      </w:pPr>
      <w:r>
        <w:rPr>
          <w:sz w:val="24"/>
          <w:szCs w:val="24"/>
        </w:rPr>
        <w:t>Word</w:t>
      </w:r>
    </w:p>
    <w:p>
      <w:pPr>
        <w:rPr>
          <w:sz w:val="24"/>
          <w:szCs w:val="24"/>
        </w:rPr>
      </w:pPr>
      <w:r>
        <w:rPr>
          <w:sz w:val="24"/>
          <w:szCs w:val="24"/>
        </w:rPr>
        <w:t>Excel</w:t>
      </w:r>
    </w:p>
    <w:p>
      <w:pPr>
        <w:rPr>
          <w:sz w:val="24"/>
          <w:szCs w:val="24"/>
        </w:rPr>
      </w:pPr>
      <w:r>
        <w:rPr>
          <w:sz w:val="24"/>
          <w:szCs w:val="24"/>
        </w:rPr>
        <w:t>Power point</w:t>
      </w:r>
    </w:p>
    <w:p>
      <w:pPr>
        <w:rPr>
          <w:sz w:val="24"/>
          <w:szCs w:val="24"/>
        </w:rPr>
      </w:pPr>
      <w:r>
        <w:rPr>
          <w:sz w:val="24"/>
          <w:szCs w:val="24"/>
        </w:rPr>
        <w:t>Outlook (email)</w:t>
      </w:r>
    </w:p>
    <w:p>
      <w:pPr>
        <w:rPr>
          <w:sz w:val="24"/>
          <w:szCs w:val="24"/>
        </w:rPr>
      </w:pPr>
      <w:r>
        <w:rPr>
          <w:sz w:val="24"/>
          <w:szCs w:val="24"/>
        </w:rPr>
        <w:t>One drive (where you have stored all your document)</w:t>
      </w:r>
    </w:p>
    <w:p>
      <w:pPr>
        <w:rPr>
          <w:sz w:val="24"/>
          <w:szCs w:val="24"/>
        </w:rPr>
      </w:pPr>
      <w:r>
        <w:rPr>
          <w:sz w:val="24"/>
          <w:szCs w:val="24"/>
        </w:rPr>
        <w:t>One note</w:t>
      </w:r>
    </w:p>
    <w:p>
      <w:pPr>
        <w:rPr>
          <w:sz w:val="24"/>
          <w:szCs w:val="24"/>
        </w:rPr>
      </w:pPr>
      <w:proofErr w:type="spellStart"/>
      <w:r>
        <w:rPr>
          <w:sz w:val="24"/>
          <w:szCs w:val="24"/>
        </w:rPr>
        <w:t>Sharepoint</w:t>
      </w:r>
      <w:proofErr w:type="spellEnd"/>
    </w:p>
    <w:p>
      <w:pPr>
        <w:rPr>
          <w:sz w:val="24"/>
          <w:szCs w:val="24"/>
        </w:rPr>
      </w:pPr>
      <w:r>
        <w:rPr>
          <w:sz w:val="24"/>
          <w:szCs w:val="24"/>
        </w:rPr>
        <w:t>Teams</w:t>
      </w:r>
    </w:p>
    <w:p>
      <w:pPr>
        <w:rPr>
          <w:sz w:val="24"/>
          <w:szCs w:val="24"/>
        </w:rPr>
      </w:pPr>
    </w:p>
    <w:p>
      <w:pPr>
        <w:rPr>
          <w:sz w:val="24"/>
          <w:szCs w:val="24"/>
        </w:rPr>
      </w:pPr>
      <w:r>
        <w:rPr>
          <w:sz w:val="24"/>
          <w:szCs w:val="24"/>
        </w:rPr>
        <w:t>When you select Teams, you need to access your live lesson meeting.  Your teacher will have scheduled this for you.  You can do this directly through the calendar or by accessing your class channel.  You should access your Teams calendar every morning to ensure that you are present in any online lessons by 8.50am.  You will only be able to access online lessons using your college Office365 email address.</w:t>
      </w:r>
    </w:p>
    <w:p>
      <w:pPr>
        <w:rPr>
          <w:sz w:val="24"/>
          <w:szCs w:val="24"/>
        </w:rPr>
      </w:pPr>
      <w:r>
        <w:rPr>
          <w:noProof/>
          <w:sz w:val="24"/>
          <w:szCs w:val="24"/>
        </w:rPr>
        <w:lastRenderedPageBreak/>
        <w:drawing>
          <wp:inline distT="0" distB="0" distL="0" distR="0">
            <wp:extent cx="5731510" cy="37388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738880"/>
                    </a:xfrm>
                    <a:prstGeom prst="rect">
                      <a:avLst/>
                    </a:prstGeom>
                  </pic:spPr>
                </pic:pic>
              </a:graphicData>
            </a:graphic>
          </wp:inline>
        </w:drawing>
      </w:r>
    </w:p>
    <w:p>
      <w:pPr>
        <w:rPr>
          <w:sz w:val="24"/>
          <w:szCs w:val="24"/>
        </w:rPr>
      </w:pPr>
    </w:p>
    <w:p>
      <w:pPr>
        <w:rPr>
          <w:sz w:val="24"/>
          <w:szCs w:val="24"/>
        </w:rPr>
      </w:pPr>
      <w:r>
        <w:rPr>
          <w:sz w:val="24"/>
          <w:szCs w:val="24"/>
        </w:rPr>
        <w:t>If you click on the meeting, then you will be given the option to join.  You may need to wait in the lobby until your teacher lets you in.</w:t>
      </w:r>
    </w:p>
    <w:p>
      <w:pPr>
        <w:rPr>
          <w:sz w:val="24"/>
          <w:szCs w:val="24"/>
        </w:rPr>
      </w:pPr>
      <w:r>
        <w:rPr>
          <w:noProof/>
          <w:sz w:val="24"/>
          <w:szCs w:val="24"/>
        </w:rPr>
        <w:drawing>
          <wp:inline distT="0" distB="0" distL="0" distR="0">
            <wp:extent cx="5731510" cy="37496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749675"/>
                    </a:xfrm>
                    <a:prstGeom prst="rect">
                      <a:avLst/>
                    </a:prstGeom>
                  </pic:spPr>
                </pic:pic>
              </a:graphicData>
            </a:graphic>
          </wp:inline>
        </w:drawing>
      </w:r>
    </w:p>
    <w:p>
      <w:pPr>
        <w:rPr>
          <w:sz w:val="24"/>
          <w:szCs w:val="24"/>
        </w:rPr>
      </w:pPr>
      <w:r>
        <w:rPr>
          <w:sz w:val="24"/>
          <w:szCs w:val="24"/>
        </w:rPr>
        <w:lastRenderedPageBreak/>
        <w:t>By selecting Teams, you can select the class. Here you will be able to access all previous meetings as well as the one you wish to attend that day.</w:t>
      </w:r>
    </w:p>
    <w:p>
      <w:pPr>
        <w:rPr>
          <w:sz w:val="24"/>
          <w:szCs w:val="24"/>
        </w:rPr>
      </w:pPr>
      <w:r>
        <w:rPr>
          <w:sz w:val="24"/>
          <w:szCs w:val="24"/>
        </w:rPr>
        <w:t xml:space="preserve">Your teachers will use a range of online platforms to support your online learning.  Details of logins to these programmes can be found by following this link </w:t>
      </w:r>
      <w:hyperlink r:id="rId38" w:history="1">
        <w:r>
          <w:rPr>
            <w:rStyle w:val="Hyperlink"/>
            <w:sz w:val="24"/>
            <w:szCs w:val="24"/>
          </w:rPr>
          <w:t>https://unity-college.com/students/login-help2/</w:t>
        </w:r>
      </w:hyperlink>
      <w:r>
        <w:rPr>
          <w:sz w:val="24"/>
          <w:szCs w:val="24"/>
        </w:rPr>
        <w:t xml:space="preserve"> .</w:t>
      </w:r>
    </w:p>
    <w:p>
      <w:pPr>
        <w:rPr>
          <w:sz w:val="24"/>
          <w:szCs w:val="24"/>
        </w:rPr>
      </w:pPr>
      <w:r>
        <w:rPr>
          <w:sz w:val="24"/>
          <w:szCs w:val="24"/>
        </w:rPr>
        <w:t xml:space="preserve">Should you forget any details of your login details please email </w:t>
      </w:r>
      <w:hyperlink r:id="rId39" w:history="1">
        <w:r>
          <w:rPr>
            <w:rStyle w:val="Hyperlink"/>
            <w:sz w:val="24"/>
            <w:szCs w:val="24"/>
          </w:rPr>
          <w:t>loginhelp@unity.lancs.sch.uk</w:t>
        </w:r>
      </w:hyperlink>
      <w:r>
        <w:rPr>
          <w:sz w:val="24"/>
          <w:szCs w:val="24"/>
        </w:rPr>
        <w:t xml:space="preserve"> with your full name, year group and then programme you need to have access to and a reset will be sent to you.</w:t>
      </w:r>
      <w:bookmarkStart w:id="5" w:name="_Hlk61108496"/>
      <w:r>
        <w:rPr>
          <w:sz w:val="24"/>
          <w:szCs w:val="24"/>
        </w:rPr>
        <w:t xml:space="preserve"> Below is some guidance to accessing the most common online learning resources. </w:t>
      </w:r>
    </w:p>
    <w:p>
      <w:pPr>
        <w:rPr>
          <w:sz w:val="24"/>
          <w:szCs w:val="24"/>
        </w:rPr>
      </w:pPr>
    </w:p>
    <w:p>
      <w:pPr>
        <w:rPr>
          <w:rFonts w:ascii="Arial" w:hAnsi="Arial" w:cs="Arial"/>
          <w:b/>
          <w:sz w:val="36"/>
          <w:szCs w:val="36"/>
        </w:rPr>
      </w:pPr>
      <w:r>
        <w:rPr>
          <w:rFonts w:ascii="Arial" w:hAnsi="Arial" w:cs="Arial"/>
          <w:b/>
          <w:sz w:val="36"/>
          <w:szCs w:val="36"/>
        </w:rPr>
        <w:t>Hegarty Maths</w:t>
      </w:r>
    </w:p>
    <w:p>
      <w:pPr>
        <w:rPr>
          <w:rFonts w:ascii="Arial" w:hAnsi="Arial" w:cs="Arial"/>
          <w:b/>
          <w:sz w:val="44"/>
          <w:szCs w:val="44"/>
        </w:rPr>
      </w:pPr>
      <w:r>
        <w:rPr>
          <w:rFonts w:ascii="Arial" w:hAnsi="Arial" w:cs="Arial"/>
          <w:b/>
          <w:noProof/>
          <w:sz w:val="44"/>
          <w:szCs w:val="44"/>
        </w:rPr>
        <w:drawing>
          <wp:anchor distT="0" distB="0" distL="114300" distR="114300" simplePos="0" relativeHeight="251668480" behindDoc="1" locked="0" layoutInCell="1" allowOverlap="1">
            <wp:simplePos x="0" y="0"/>
            <wp:positionH relativeFrom="column">
              <wp:posOffset>523240</wp:posOffset>
            </wp:positionH>
            <wp:positionV relativeFrom="paragraph">
              <wp:posOffset>11430</wp:posOffset>
            </wp:positionV>
            <wp:extent cx="4432300" cy="4220210"/>
            <wp:effectExtent l="0" t="0" r="6350" b="8890"/>
            <wp:wrapTight wrapText="bothSides">
              <wp:wrapPolygon edited="0">
                <wp:start x="0" y="0"/>
                <wp:lineTo x="0" y="21548"/>
                <wp:lineTo x="21538" y="21548"/>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32300" cy="4220210"/>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Arial" w:hAnsi="Arial" w:cs="Arial"/>
          <w:b/>
          <w:sz w:val="44"/>
          <w:szCs w:val="44"/>
        </w:rPr>
      </w:pPr>
      <w:r>
        <w:rPr>
          <w:rFonts w:ascii="Arial" w:hAnsi="Arial" w:cs="Arial"/>
          <w:b/>
          <w:noProof/>
          <w:sz w:val="44"/>
          <w:szCs w:val="44"/>
        </w:rPr>
        <mc:AlternateContent>
          <mc:Choice Requires="wpi">
            <w:drawing>
              <wp:anchor distT="0" distB="0" distL="114300" distR="114300" simplePos="0" relativeHeight="251679744" behindDoc="0" locked="0" layoutInCell="1" allowOverlap="1">
                <wp:simplePos x="0" y="0"/>
                <wp:positionH relativeFrom="column">
                  <wp:posOffset>1553277</wp:posOffset>
                </wp:positionH>
                <wp:positionV relativeFrom="paragraph">
                  <wp:posOffset>12551</wp:posOffset>
                </wp:positionV>
                <wp:extent cx="940320" cy="541800"/>
                <wp:effectExtent l="57150" t="57150" r="69850" b="67945"/>
                <wp:wrapNone/>
                <wp:docPr id="34" name="Ink 34"/>
                <wp:cNvGraphicFramePr/>
                <a:graphic xmlns:a="http://schemas.openxmlformats.org/drawingml/2006/main">
                  <a:graphicData uri="http://schemas.microsoft.com/office/word/2010/wordprocessingInk">
                    <w14:contentPart bwMode="auto" r:id="rId41">
                      <w14:nvContentPartPr>
                        <w14:cNvContentPartPr/>
                      </w14:nvContentPartPr>
                      <w14:xfrm>
                        <a:off x="0" y="0"/>
                        <a:ext cx="940320" cy="541800"/>
                      </w14:xfrm>
                    </w14:contentPart>
                  </a:graphicData>
                </a:graphic>
              </wp:anchor>
            </w:drawing>
          </mc:Choice>
          <mc:Fallback>
            <w:pict>
              <v:shapetype w14:anchorId="1B154C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4" o:spid="_x0000_s1026" type="#_x0000_t75" style="position:absolute;margin-left:120.9pt;margin-top:-.4pt;width:76.9pt;height:45.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">
                <v:imagedata r:id="rId42" o:title=""/>
              </v:shape>
            </w:pict>
          </mc:Fallback>
        </mc:AlternateContent>
      </w: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rPr>
          <w:rFonts w:ascii="Arial" w:hAnsi="Arial" w:cs="Arial"/>
          <w:b/>
          <w:sz w:val="36"/>
          <w:szCs w:val="36"/>
        </w:rPr>
      </w:pPr>
      <w:proofErr w:type="spellStart"/>
      <w:r>
        <w:rPr>
          <w:rFonts w:ascii="Arial" w:hAnsi="Arial" w:cs="Arial"/>
          <w:b/>
          <w:sz w:val="36"/>
          <w:szCs w:val="36"/>
        </w:rPr>
        <w:lastRenderedPageBreak/>
        <w:t>Kerboodle</w:t>
      </w:r>
      <w:proofErr w:type="spellEnd"/>
    </w:p>
    <w:p>
      <w:pPr>
        <w:pStyle w:val="ListParagraph"/>
        <w:rPr>
          <w:b/>
          <w:sz w:val="24"/>
          <w:szCs w:val="24"/>
        </w:rPr>
      </w:pPr>
      <w:r>
        <w:rPr>
          <w:b/>
          <w:sz w:val="24"/>
          <w:szCs w:val="24"/>
        </w:rPr>
        <w:t xml:space="preserve">Your login for </w:t>
      </w:r>
      <w:proofErr w:type="spellStart"/>
      <w:r>
        <w:rPr>
          <w:b/>
          <w:sz w:val="24"/>
          <w:szCs w:val="24"/>
        </w:rPr>
        <w:t>Kerboodle</w:t>
      </w:r>
      <w:proofErr w:type="spellEnd"/>
      <w:r>
        <w:rPr>
          <w:b/>
          <w:sz w:val="24"/>
          <w:szCs w:val="24"/>
        </w:rPr>
        <w:t xml:space="preserve"> is the same in all of your subjects. </w:t>
      </w:r>
    </w:p>
    <w:p>
      <w:pPr>
        <w:pStyle w:val="ListParagraph"/>
        <w:rPr>
          <w:b/>
          <w:sz w:val="24"/>
          <w:szCs w:val="24"/>
        </w:rPr>
      </w:pPr>
    </w:p>
    <w:p>
      <w:pPr>
        <w:pStyle w:val="ListParagraph"/>
        <w:numPr>
          <w:ilvl w:val="0"/>
          <w:numId w:val="12"/>
        </w:numPr>
        <w:spacing w:after="160" w:line="259" w:lineRule="auto"/>
        <w:rPr>
          <w:sz w:val="24"/>
          <w:szCs w:val="24"/>
        </w:rPr>
      </w:pPr>
      <w:bookmarkStart w:id="6" w:name="_Hlk50390789"/>
      <w:r>
        <w:rPr>
          <w:sz w:val="24"/>
          <w:szCs w:val="24"/>
        </w:rPr>
        <w:t>Search for ‘</w:t>
      </w:r>
      <w:proofErr w:type="spellStart"/>
      <w:r>
        <w:rPr>
          <w:sz w:val="24"/>
          <w:szCs w:val="24"/>
        </w:rPr>
        <w:t>Kerboodle</w:t>
      </w:r>
      <w:proofErr w:type="spellEnd"/>
      <w:r>
        <w:rPr>
          <w:sz w:val="24"/>
          <w:szCs w:val="24"/>
        </w:rPr>
        <w:t>’ in your web browser and find the login page.</w:t>
      </w:r>
    </w:p>
    <w:p>
      <w:pPr>
        <w:pStyle w:val="ListParagraph"/>
        <w:numPr>
          <w:ilvl w:val="0"/>
          <w:numId w:val="12"/>
        </w:numPr>
        <w:spacing w:after="160" w:line="259" w:lineRule="auto"/>
        <w:rPr>
          <w:sz w:val="24"/>
          <w:szCs w:val="24"/>
        </w:rPr>
      </w:pPr>
      <w:r>
        <w:rPr>
          <w:sz w:val="24"/>
          <w:szCs w:val="24"/>
        </w:rPr>
        <w:t>Enter your user name. This is set as the first part of your</w:t>
      </w:r>
      <w:r>
        <w:rPr>
          <w:sz w:val="36"/>
          <w:szCs w:val="36"/>
        </w:rPr>
        <w:t xml:space="preserve"> </w:t>
      </w:r>
      <w:r>
        <w:rPr>
          <w:sz w:val="24"/>
          <w:szCs w:val="24"/>
        </w:rPr>
        <w:t>Office 365 email</w:t>
      </w:r>
      <w:r>
        <w:rPr>
          <w:sz w:val="36"/>
          <w:szCs w:val="36"/>
        </w:rPr>
        <w:t xml:space="preserve"> </w:t>
      </w:r>
      <w:r>
        <w:rPr>
          <w:sz w:val="24"/>
          <w:szCs w:val="24"/>
        </w:rPr>
        <w:t>address with no</w:t>
      </w:r>
      <w:r>
        <w:rPr>
          <w:sz w:val="36"/>
          <w:szCs w:val="36"/>
        </w:rPr>
        <w:t xml:space="preserve"> </w:t>
      </w:r>
      <w:r>
        <w:rPr>
          <w:sz w:val="24"/>
          <w:szCs w:val="24"/>
        </w:rPr>
        <w:t xml:space="preserve">capital letters, e.g. </w:t>
      </w:r>
    </w:p>
    <w:p>
      <w:pPr>
        <w:pStyle w:val="ListParagraph"/>
        <w:rPr>
          <w:sz w:val="24"/>
          <w:szCs w:val="24"/>
        </w:rPr>
      </w:pPr>
      <w:r>
        <w:rPr>
          <w:sz w:val="24"/>
          <w:szCs w:val="24"/>
        </w:rPr>
        <w:t>JBrownlowe17@ unity.lancs.sch.uk = Office 365 email</w:t>
      </w:r>
    </w:p>
    <w:p>
      <w:pPr>
        <w:pStyle w:val="ListParagraph"/>
        <w:rPr>
          <w:b/>
          <w:sz w:val="24"/>
          <w:szCs w:val="24"/>
        </w:rPr>
      </w:pPr>
      <w:r>
        <w:rPr>
          <w:noProof/>
          <w:sz w:val="24"/>
          <w:szCs w:val="24"/>
        </w:rPr>
        <w:drawing>
          <wp:anchor distT="0" distB="0" distL="114300" distR="114300" simplePos="0" relativeHeight="251676672" behindDoc="1" locked="0" layoutInCell="1" allowOverlap="1">
            <wp:simplePos x="0" y="0"/>
            <wp:positionH relativeFrom="margin">
              <wp:posOffset>579755</wp:posOffset>
            </wp:positionH>
            <wp:positionV relativeFrom="paragraph">
              <wp:posOffset>524510</wp:posOffset>
            </wp:positionV>
            <wp:extent cx="4796790" cy="2299970"/>
            <wp:effectExtent l="190500" t="190500" r="194310" b="195580"/>
            <wp:wrapTight wrapText="bothSides">
              <wp:wrapPolygon edited="0">
                <wp:start x="172" y="-1789"/>
                <wp:lineTo x="-858" y="-1431"/>
                <wp:lineTo x="-772" y="21648"/>
                <wp:lineTo x="86" y="22900"/>
                <wp:lineTo x="172" y="23258"/>
                <wp:lineTo x="21360" y="23258"/>
                <wp:lineTo x="21446" y="22900"/>
                <wp:lineTo x="22303" y="21648"/>
                <wp:lineTo x="22389" y="1431"/>
                <wp:lineTo x="21446" y="-1252"/>
                <wp:lineTo x="21360" y="-1789"/>
                <wp:lineTo x="172" y="-178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9750" r="2283" b="6932"/>
                    <a:stretch/>
                  </pic:blipFill>
                  <pic:spPr bwMode="auto">
                    <a:xfrm>
                      <a:off x="0" y="0"/>
                      <a:ext cx="4796790" cy="22999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 xml:space="preserve">jbrownlowe17 = </w:t>
      </w:r>
      <w:proofErr w:type="spellStart"/>
      <w:r>
        <w:rPr>
          <w:b/>
          <w:sz w:val="24"/>
          <w:szCs w:val="24"/>
        </w:rPr>
        <w:t>Kerboodle</w:t>
      </w:r>
      <w:proofErr w:type="spellEnd"/>
      <w:r>
        <w:rPr>
          <w:b/>
          <w:sz w:val="24"/>
          <w:szCs w:val="24"/>
        </w:rPr>
        <w:t xml:space="preserve"> username</w:t>
      </w: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numPr>
          <w:ilvl w:val="0"/>
          <w:numId w:val="12"/>
        </w:numPr>
        <w:spacing w:after="160" w:line="259" w:lineRule="auto"/>
        <w:rPr>
          <w:sz w:val="24"/>
          <w:szCs w:val="24"/>
        </w:rPr>
      </w:pPr>
      <w:r>
        <w:rPr>
          <w:sz w:val="24"/>
          <w:szCs w:val="24"/>
        </w:rPr>
        <w:t>Your password is exactly the same as your username, e.g.</w:t>
      </w:r>
    </w:p>
    <w:p>
      <w:pPr>
        <w:pStyle w:val="ListParagraph"/>
        <w:rPr>
          <w:b/>
          <w:sz w:val="24"/>
          <w:szCs w:val="24"/>
        </w:rPr>
      </w:pPr>
      <w:r>
        <w:rPr>
          <w:b/>
          <w:sz w:val="24"/>
          <w:szCs w:val="24"/>
        </w:rPr>
        <w:t xml:space="preserve">jbrownlowe17 = </w:t>
      </w:r>
      <w:proofErr w:type="spellStart"/>
      <w:r>
        <w:rPr>
          <w:b/>
          <w:sz w:val="24"/>
          <w:szCs w:val="24"/>
        </w:rPr>
        <w:t>Kerboodle</w:t>
      </w:r>
      <w:proofErr w:type="spellEnd"/>
      <w:r>
        <w:rPr>
          <w:b/>
          <w:sz w:val="24"/>
          <w:szCs w:val="24"/>
        </w:rPr>
        <w:t xml:space="preserve"> password</w:t>
      </w:r>
    </w:p>
    <w:p>
      <w:pPr>
        <w:pStyle w:val="ListParagraph"/>
        <w:numPr>
          <w:ilvl w:val="0"/>
          <w:numId w:val="12"/>
        </w:numPr>
        <w:spacing w:after="160" w:line="259" w:lineRule="auto"/>
        <w:rPr>
          <w:sz w:val="24"/>
          <w:szCs w:val="24"/>
        </w:rPr>
      </w:pPr>
      <w:r>
        <w:rPr>
          <w:sz w:val="24"/>
          <w:szCs w:val="24"/>
        </w:rPr>
        <w:t xml:space="preserve">You then need to enter the </w:t>
      </w:r>
      <w:r>
        <w:rPr>
          <w:b/>
          <w:sz w:val="24"/>
          <w:szCs w:val="24"/>
        </w:rPr>
        <w:t xml:space="preserve">Institution code for Unity College which is always: </w:t>
      </w:r>
      <w:r>
        <w:rPr>
          <w:b/>
          <w:sz w:val="36"/>
          <w:szCs w:val="36"/>
        </w:rPr>
        <w:t>ry3</w:t>
      </w:r>
    </w:p>
    <w:p>
      <w:pPr>
        <w:pStyle w:val="ListParagraph"/>
        <w:numPr>
          <w:ilvl w:val="0"/>
          <w:numId w:val="12"/>
        </w:numPr>
        <w:spacing w:after="160" w:line="259" w:lineRule="auto"/>
        <w:rPr>
          <w:sz w:val="24"/>
          <w:szCs w:val="24"/>
        </w:rPr>
      </w:pPr>
      <w:r>
        <w:rPr>
          <w:sz w:val="24"/>
          <w:szCs w:val="24"/>
        </w:rPr>
        <w:t>Click on the text that you have been asked to use.</w:t>
      </w:r>
    </w:p>
    <w:bookmarkEnd w:id="6"/>
    <w:p>
      <w:pPr>
        <w:pStyle w:val="ListParagraph"/>
        <w:rPr>
          <w:sz w:val="36"/>
          <w:szCs w:val="36"/>
        </w:rPr>
      </w:pPr>
    </w:p>
    <w:p>
      <w:pPr>
        <w:pStyle w:val="ListParagraph"/>
        <w:rPr>
          <w:sz w:val="36"/>
          <w:szCs w:val="36"/>
        </w:rPr>
      </w:pPr>
      <w:r>
        <w:rPr>
          <w:noProof/>
        </w:rPr>
        <w:drawing>
          <wp:anchor distT="0" distB="0" distL="114300" distR="114300" simplePos="0" relativeHeight="251677696" behindDoc="1" locked="0" layoutInCell="1" allowOverlap="1">
            <wp:simplePos x="0" y="0"/>
            <wp:positionH relativeFrom="column">
              <wp:posOffset>1290955</wp:posOffset>
            </wp:positionH>
            <wp:positionV relativeFrom="paragraph">
              <wp:posOffset>23495</wp:posOffset>
            </wp:positionV>
            <wp:extent cx="3813810" cy="2469515"/>
            <wp:effectExtent l="171450" t="171450" r="358140" b="368935"/>
            <wp:wrapTight wrapText="bothSides">
              <wp:wrapPolygon edited="0">
                <wp:start x="971" y="-1500"/>
                <wp:lineTo x="-863" y="-1166"/>
                <wp:lineTo x="-971" y="20161"/>
                <wp:lineTo x="-647" y="22994"/>
                <wp:lineTo x="863" y="24327"/>
                <wp:lineTo x="971" y="24660"/>
                <wp:lineTo x="21578" y="24660"/>
                <wp:lineTo x="21686" y="24327"/>
                <wp:lineTo x="23197" y="22994"/>
                <wp:lineTo x="23520" y="20161"/>
                <wp:lineTo x="23413" y="1000"/>
                <wp:lineTo x="22010" y="-1166"/>
                <wp:lineTo x="21578" y="-1500"/>
                <wp:lineTo x="971" y="-15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5585" t="10426" r="20872" b="10937"/>
                    <a:stretch/>
                  </pic:blipFill>
                  <pic:spPr bwMode="auto">
                    <a:xfrm>
                      <a:off x="0" y="0"/>
                      <a:ext cx="3813810" cy="2469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ListParagraph"/>
        <w:rPr>
          <w:sz w:val="36"/>
          <w:szCs w:val="36"/>
        </w:rPr>
      </w:pPr>
    </w:p>
    <w:p>
      <w:pPr>
        <w:rPr>
          <w:b/>
          <w:sz w:val="48"/>
          <w:szCs w:val="48"/>
        </w:rPr>
      </w:pPr>
    </w:p>
    <w:p>
      <w:pPr>
        <w:rPr>
          <w:b/>
          <w:sz w:val="48"/>
          <w:szCs w:val="48"/>
        </w:rPr>
      </w:pPr>
    </w:p>
    <w:p>
      <w:pPr>
        <w:rPr>
          <w:rFonts w:ascii="Arial" w:hAnsi="Arial" w:cs="Arial"/>
          <w:b/>
          <w:sz w:val="44"/>
          <w:szCs w:val="44"/>
        </w:rPr>
      </w:pPr>
    </w:p>
    <w:p>
      <w:pPr>
        <w:rPr>
          <w:rFonts w:ascii="Arial" w:hAnsi="Arial" w:cs="Arial"/>
          <w:b/>
          <w:sz w:val="44"/>
          <w:szCs w:val="44"/>
        </w:rPr>
      </w:pPr>
    </w:p>
    <w:p>
      <w:pPr>
        <w:rPr>
          <w:rFonts w:ascii="Arial" w:hAnsi="Arial" w:cs="Arial"/>
          <w:b/>
          <w:sz w:val="36"/>
          <w:szCs w:val="36"/>
        </w:rPr>
      </w:pPr>
      <w:r>
        <w:rPr>
          <w:rFonts w:ascii="Arial" w:hAnsi="Arial" w:cs="Arial"/>
          <w:b/>
          <w:sz w:val="36"/>
          <w:szCs w:val="36"/>
        </w:rPr>
        <w:lastRenderedPageBreak/>
        <w:t>Seneca</w:t>
      </w:r>
    </w:p>
    <w:p>
      <w:pPr>
        <w:rPr>
          <w:b/>
          <w:sz w:val="24"/>
          <w:szCs w:val="24"/>
        </w:rPr>
      </w:pPr>
      <w:r>
        <w:rPr>
          <w:b/>
          <w:sz w:val="24"/>
          <w:szCs w:val="24"/>
        </w:rPr>
        <w:t>Your login details for the Seneca site will be the same for every subject. If you have not used Seneca Learning for any other subject, please follow the instructions below:</w:t>
      </w:r>
    </w:p>
    <w:p>
      <w:pPr>
        <w:pStyle w:val="ListParagraph"/>
        <w:numPr>
          <w:ilvl w:val="0"/>
          <w:numId w:val="11"/>
        </w:numPr>
        <w:spacing w:after="160" w:line="259" w:lineRule="auto"/>
        <w:rPr>
          <w:sz w:val="24"/>
          <w:szCs w:val="24"/>
        </w:rPr>
      </w:pPr>
      <w:r>
        <w:rPr>
          <w:sz w:val="24"/>
          <w:szCs w:val="24"/>
        </w:rPr>
        <w:t>Search for ‘Seneca Learning’ in your web browser and find the login page.</w:t>
      </w:r>
    </w:p>
    <w:p>
      <w:pPr>
        <w:pStyle w:val="ListParagraph"/>
        <w:spacing w:after="160" w:line="259" w:lineRule="auto"/>
        <w:jc w:val="both"/>
        <w:rPr>
          <w:sz w:val="24"/>
          <w:szCs w:val="24"/>
        </w:rPr>
      </w:pPr>
    </w:p>
    <w:p>
      <w:pPr>
        <w:pStyle w:val="ListParagraph"/>
        <w:numPr>
          <w:ilvl w:val="0"/>
          <w:numId w:val="11"/>
        </w:numPr>
        <w:spacing w:after="160" w:line="259" w:lineRule="auto"/>
        <w:jc w:val="both"/>
        <w:rPr>
          <w:sz w:val="24"/>
          <w:szCs w:val="24"/>
        </w:rPr>
      </w:pPr>
      <w:r>
        <w:rPr>
          <w:sz w:val="24"/>
          <w:szCs w:val="24"/>
        </w:rPr>
        <w:t>Click on the ‘Sign up’ tab in the top right-hand corner.</w:t>
      </w:r>
    </w:p>
    <w:p>
      <w:pPr>
        <w:pStyle w:val="ListParagraph"/>
        <w:spacing w:after="160" w:line="259" w:lineRule="auto"/>
        <w:ind w:left="786"/>
        <w:rPr>
          <w:sz w:val="24"/>
          <w:szCs w:val="24"/>
        </w:rPr>
      </w:pPr>
      <w:r>
        <w:rPr>
          <w:noProof/>
        </w:rPr>
        <w:drawing>
          <wp:anchor distT="0" distB="0" distL="114300" distR="114300" simplePos="0" relativeHeight="251663360" behindDoc="1" locked="0" layoutInCell="1" allowOverlap="1">
            <wp:simplePos x="0" y="0"/>
            <wp:positionH relativeFrom="margin">
              <wp:posOffset>754059</wp:posOffset>
            </wp:positionH>
            <wp:positionV relativeFrom="paragraph">
              <wp:posOffset>193181</wp:posOffset>
            </wp:positionV>
            <wp:extent cx="3669030" cy="1323340"/>
            <wp:effectExtent l="190500" t="190500" r="198120" b="181610"/>
            <wp:wrapTight wrapText="bothSides">
              <wp:wrapPolygon edited="0">
                <wp:start x="224" y="-3109"/>
                <wp:lineTo x="-1121" y="-2488"/>
                <wp:lineTo x="-1121" y="20522"/>
                <wp:lineTo x="-785" y="22388"/>
                <wp:lineTo x="112" y="23631"/>
                <wp:lineTo x="224" y="24253"/>
                <wp:lineTo x="21308" y="24253"/>
                <wp:lineTo x="21421" y="23631"/>
                <wp:lineTo x="22318" y="22388"/>
                <wp:lineTo x="22654" y="17724"/>
                <wp:lineTo x="22654" y="2488"/>
                <wp:lineTo x="21421" y="-2177"/>
                <wp:lineTo x="21308" y="-3109"/>
                <wp:lineTo x="224" y="-310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767" t="9816" r="2148" b="22287"/>
                    <a:stretch/>
                  </pic:blipFill>
                  <pic:spPr bwMode="auto">
                    <a:xfrm>
                      <a:off x="0" y="0"/>
                      <a:ext cx="3669030" cy="13233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ListParagraph"/>
        <w:spacing w:after="160" w:line="259" w:lineRule="auto"/>
        <w:ind w:left="786"/>
        <w:rPr>
          <w:sz w:val="24"/>
          <w:szCs w:val="24"/>
        </w:rPr>
      </w:pPr>
      <w:r>
        <w:rPr>
          <w:noProof/>
        </w:rPr>
        <mc:AlternateContent>
          <mc:Choice Requires="wpi">
            <w:drawing>
              <wp:anchor distT="0" distB="0" distL="114300" distR="114300" simplePos="0" relativeHeight="251678720" behindDoc="0" locked="0" layoutInCell="1" allowOverlap="1">
                <wp:simplePos x="0" y="0"/>
                <wp:positionH relativeFrom="column">
                  <wp:posOffset>3697272</wp:posOffset>
                </wp:positionH>
                <wp:positionV relativeFrom="paragraph">
                  <wp:posOffset>-22755</wp:posOffset>
                </wp:positionV>
                <wp:extent cx="612559" cy="298882"/>
                <wp:effectExtent l="57150" t="57150" r="0" b="63500"/>
                <wp:wrapNone/>
                <wp:docPr id="29" name="Ink 29"/>
                <wp:cNvGraphicFramePr/>
                <a:graphic xmlns:a="http://schemas.openxmlformats.org/drawingml/2006/main">
                  <a:graphicData uri="http://schemas.microsoft.com/office/word/2010/wordprocessingInk">
                    <w14:contentPart bwMode="auto" r:id="rId46">
                      <w14:nvContentPartPr>
                        <w14:cNvContentPartPr/>
                      </w14:nvContentPartPr>
                      <w14:xfrm>
                        <a:off x="0" y="0"/>
                        <a:ext cx="612559" cy="298882"/>
                      </w14:xfrm>
                    </w14:contentPart>
                  </a:graphicData>
                </a:graphic>
                <wp14:sizeRelH relativeFrom="margin">
                  <wp14:pctWidth>0</wp14:pctWidth>
                </wp14:sizeRelH>
                <wp14:sizeRelV relativeFrom="margin">
                  <wp14:pctHeight>0</wp14:pctHeight>
                </wp14:sizeRelV>
              </wp:anchor>
            </w:drawing>
          </mc:Choice>
          <mc:Fallback>
            <w:pict>
              <v:shape w14:anchorId="2EF341EA" id="Ink 29" o:spid="_x0000_s1026" type="#_x0000_t75" style="position:absolute;margin-left:289.7pt;margin-top:-3.2pt;width:51.1pt;height:2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">
                <v:imagedata r:id="rId47" o:title=""/>
              </v:shape>
            </w:pict>
          </mc:Fallback>
        </mc:AlternateContent>
      </w: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numPr>
          <w:ilvl w:val="0"/>
          <w:numId w:val="11"/>
        </w:numPr>
        <w:spacing w:after="160" w:line="259" w:lineRule="auto"/>
        <w:rPr>
          <w:sz w:val="24"/>
          <w:szCs w:val="24"/>
        </w:rPr>
      </w:pPr>
      <w:r>
        <w:rPr>
          <w:sz w:val="24"/>
          <w:szCs w:val="24"/>
        </w:rPr>
        <w:t>Enter your first name, last name, Office365 email address and create a password (that you can remember – write it down somewhere safe if necessary). Click to agree to the terms &amp; conditions.</w:t>
      </w:r>
      <w:r>
        <w:rPr>
          <w:noProof/>
          <w:sz w:val="24"/>
          <w:szCs w:val="24"/>
        </w:rPr>
        <w:t xml:space="preserve"> </w:t>
      </w:r>
    </w:p>
    <w:p>
      <w:pPr>
        <w:pStyle w:val="ListParagraph"/>
        <w:numPr>
          <w:ilvl w:val="0"/>
          <w:numId w:val="11"/>
        </w:numPr>
        <w:spacing w:after="160" w:line="259" w:lineRule="auto"/>
        <w:rPr>
          <w:sz w:val="24"/>
          <w:szCs w:val="24"/>
        </w:rPr>
      </w:pPr>
      <w:r>
        <w:rPr>
          <w:sz w:val="24"/>
          <w:szCs w:val="24"/>
        </w:rPr>
        <w:t xml:space="preserve">Then click on the ‘classes &amp; assignments’ tab at the top. </w:t>
      </w:r>
    </w:p>
    <w:p>
      <w:pPr>
        <w:pStyle w:val="ListParagraph"/>
      </w:pPr>
      <w:r>
        <w:rPr>
          <w:noProof/>
          <w:sz w:val="24"/>
          <w:szCs w:val="24"/>
        </w:rPr>
        <w:drawing>
          <wp:anchor distT="0" distB="0" distL="114300" distR="114300" simplePos="0" relativeHeight="251661312" behindDoc="1" locked="0" layoutInCell="1" allowOverlap="1">
            <wp:simplePos x="0" y="0"/>
            <wp:positionH relativeFrom="margin">
              <wp:posOffset>351790</wp:posOffset>
            </wp:positionH>
            <wp:positionV relativeFrom="paragraph">
              <wp:posOffset>191135</wp:posOffset>
            </wp:positionV>
            <wp:extent cx="4358640" cy="1828800"/>
            <wp:effectExtent l="171450" t="190500" r="194310" b="190500"/>
            <wp:wrapTight wrapText="bothSides">
              <wp:wrapPolygon edited="0">
                <wp:start x="189" y="-2250"/>
                <wp:lineTo x="-850" y="-1800"/>
                <wp:lineTo x="-850" y="20925"/>
                <wp:lineTo x="189" y="23625"/>
                <wp:lineTo x="21336" y="23625"/>
                <wp:lineTo x="21430" y="23175"/>
                <wp:lineTo x="22469" y="20025"/>
                <wp:lineTo x="22469" y="1800"/>
                <wp:lineTo x="21430" y="-1575"/>
                <wp:lineTo x="21336" y="-2250"/>
                <wp:lineTo x="189" y="-225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54" t="16088" r="1534" b="15581"/>
                    <a:stretch/>
                  </pic:blipFill>
                  <pic:spPr bwMode="auto">
                    <a:xfrm>
                      <a:off x="0" y="0"/>
                      <a:ext cx="4358640" cy="1828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ListParagraph"/>
      </w:pPr>
      <w:r>
        <w:rPr>
          <w:noProof/>
        </w:rPr>
        <mc:AlternateContent>
          <mc:Choice Requires="wpi">
            <w:drawing>
              <wp:anchor distT="0" distB="0" distL="114300" distR="114300" simplePos="0" relativeHeight="251680768" behindDoc="0" locked="0" layoutInCell="1" allowOverlap="1">
                <wp:simplePos x="0" y="0"/>
                <wp:positionH relativeFrom="column">
                  <wp:posOffset>3548996</wp:posOffset>
                </wp:positionH>
                <wp:positionV relativeFrom="paragraph">
                  <wp:posOffset>-26910</wp:posOffset>
                </wp:positionV>
                <wp:extent cx="787320" cy="358920"/>
                <wp:effectExtent l="57150" t="38100" r="51435" b="60325"/>
                <wp:wrapNone/>
                <wp:docPr id="35" name="Ink 35"/>
                <wp:cNvGraphicFramePr/>
                <a:graphic xmlns:a="http://schemas.openxmlformats.org/drawingml/2006/main">
                  <a:graphicData uri="http://schemas.microsoft.com/office/word/2010/wordprocessingInk">
                    <w14:contentPart bwMode="auto" r:id="rId49">
                      <w14:nvContentPartPr>
                        <w14:cNvContentPartPr/>
                      </w14:nvContentPartPr>
                      <w14:xfrm>
                        <a:off x="0" y="0"/>
                        <a:ext cx="787320" cy="358920"/>
                      </w14:xfrm>
                    </w14:contentPart>
                  </a:graphicData>
                </a:graphic>
              </wp:anchor>
            </w:drawing>
          </mc:Choice>
          <mc:Fallback>
            <w:pict>
              <v:shape w14:anchorId="292F1AB1" id="Ink 35" o:spid="_x0000_s1026" type="#_x0000_t75" style="position:absolute;margin-left:278.05pt;margin-top:-3.5pt;width:64.85pt;height:31.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">
                <v:imagedata r:id="rId50" o:title=""/>
              </v:shape>
            </w:pict>
          </mc:Fallback>
        </mc:AlternateContent>
      </w: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numPr>
          <w:ilvl w:val="0"/>
          <w:numId w:val="11"/>
        </w:numPr>
      </w:pPr>
      <w:r>
        <w:t>Next click on the ‘Join class’ tab at the top of the page.</w:t>
      </w:r>
    </w:p>
    <w:p>
      <w:pPr>
        <w:pStyle w:val="ListParagraph"/>
        <w:rPr>
          <w:b/>
          <w:sz w:val="36"/>
          <w:szCs w:val="36"/>
        </w:rPr>
      </w:pPr>
      <w:r>
        <w:rPr>
          <w:noProof/>
        </w:rPr>
        <w:drawing>
          <wp:anchor distT="0" distB="0" distL="114300" distR="114300" simplePos="0" relativeHeight="251665408" behindDoc="1" locked="0" layoutInCell="1" allowOverlap="1">
            <wp:simplePos x="0" y="0"/>
            <wp:positionH relativeFrom="column">
              <wp:posOffset>449580</wp:posOffset>
            </wp:positionH>
            <wp:positionV relativeFrom="paragraph">
              <wp:posOffset>192405</wp:posOffset>
            </wp:positionV>
            <wp:extent cx="4210685" cy="1818005"/>
            <wp:effectExtent l="190500" t="190500" r="189865" b="182245"/>
            <wp:wrapTight wrapText="bothSides">
              <wp:wrapPolygon edited="0">
                <wp:start x="195" y="-2263"/>
                <wp:lineTo x="-977" y="-1811"/>
                <wp:lineTo x="-977" y="20823"/>
                <wp:lineTo x="195" y="23539"/>
                <wp:lineTo x="21304" y="23539"/>
                <wp:lineTo x="21401" y="23086"/>
                <wp:lineTo x="22476" y="20144"/>
                <wp:lineTo x="22476" y="1811"/>
                <wp:lineTo x="21401" y="-1584"/>
                <wp:lineTo x="21304" y="-2263"/>
                <wp:lineTo x="195" y="-226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460" t="17723" r="920" b="4291"/>
                    <a:stretch/>
                  </pic:blipFill>
                  <pic:spPr bwMode="auto">
                    <a:xfrm>
                      <a:off x="0" y="0"/>
                      <a:ext cx="4210685" cy="18180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ListParagraph"/>
        <w:rPr>
          <w:b/>
          <w:sz w:val="36"/>
          <w:szCs w:val="36"/>
        </w:rPr>
      </w:pPr>
      <w:r>
        <w:rPr>
          <w:b/>
          <w:noProof/>
          <w:sz w:val="36"/>
          <w:szCs w:val="36"/>
        </w:rPr>
        <mc:AlternateContent>
          <mc:Choice Requires="wpi">
            <w:drawing>
              <wp:anchor distT="0" distB="0" distL="114300" distR="114300" simplePos="0" relativeHeight="251683840" behindDoc="0" locked="0" layoutInCell="1" allowOverlap="1">
                <wp:simplePos x="0" y="0"/>
                <wp:positionH relativeFrom="column">
                  <wp:posOffset>3538479</wp:posOffset>
                </wp:positionH>
                <wp:positionV relativeFrom="paragraph">
                  <wp:posOffset>23495</wp:posOffset>
                </wp:positionV>
                <wp:extent cx="545760" cy="360720"/>
                <wp:effectExtent l="57150" t="38100" r="26035" b="58420"/>
                <wp:wrapNone/>
                <wp:docPr id="38" name="Ink 38"/>
                <wp:cNvGraphicFramePr/>
                <a:graphic xmlns:a="http://schemas.openxmlformats.org/drawingml/2006/main">
                  <a:graphicData uri="http://schemas.microsoft.com/office/word/2010/wordprocessingInk">
                    <w14:contentPart bwMode="auto" r:id="rId52">
                      <w14:nvContentPartPr>
                        <w14:cNvContentPartPr/>
                      </w14:nvContentPartPr>
                      <w14:xfrm>
                        <a:off x="0" y="0"/>
                        <a:ext cx="545760" cy="360720"/>
                      </w14:xfrm>
                    </w14:contentPart>
                  </a:graphicData>
                </a:graphic>
              </wp:anchor>
            </w:drawing>
          </mc:Choice>
          <mc:Fallback>
            <w:pict>
              <v:shape w14:anchorId="3840EAB8" id="Ink 38" o:spid="_x0000_s1026" type="#_x0000_t75" style="position:absolute;margin-left:277.2pt;margin-top:.45pt;width:45.8pt;height:31.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">
                <v:imagedata r:id="rId53" o:title=""/>
              </v:shape>
            </w:pict>
          </mc:Fallback>
        </mc:AlternateContent>
      </w:r>
    </w:p>
    <w:p>
      <w:pPr>
        <w:pStyle w:val="ListParagraph"/>
        <w:rPr>
          <w:b/>
          <w:sz w:val="36"/>
          <w:szCs w:val="36"/>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numPr>
          <w:ilvl w:val="0"/>
          <w:numId w:val="11"/>
        </w:numPr>
        <w:spacing w:after="160" w:line="259" w:lineRule="auto"/>
        <w:rPr>
          <w:sz w:val="24"/>
          <w:szCs w:val="24"/>
        </w:rPr>
      </w:pPr>
      <w:r>
        <w:rPr>
          <w:sz w:val="24"/>
          <w:szCs w:val="24"/>
        </w:rPr>
        <w:t xml:space="preserve">Then enter the class code, that you have been given by your teacher, into the box that appears. If you are unsure of the code, contact your subject teacher who will be able to help. </w:t>
      </w:r>
    </w:p>
    <w:p>
      <w:pPr>
        <w:rPr>
          <w:rFonts w:ascii="Arial" w:hAnsi="Arial" w:cs="Arial"/>
          <w:b/>
          <w:sz w:val="44"/>
          <w:szCs w:val="44"/>
        </w:rPr>
      </w:pPr>
      <w:r>
        <w:rPr>
          <w:rFonts w:ascii="Calibri" w:eastAsia="Calibri" w:hAnsi="Calibri" w:cs="Times New Roman"/>
          <w:noProof/>
        </w:rPr>
        <w:drawing>
          <wp:anchor distT="0" distB="0" distL="114300" distR="114300" simplePos="0" relativeHeight="251671552" behindDoc="1" locked="0" layoutInCell="1" allowOverlap="1">
            <wp:simplePos x="0" y="0"/>
            <wp:positionH relativeFrom="column">
              <wp:posOffset>541020</wp:posOffset>
            </wp:positionH>
            <wp:positionV relativeFrom="paragraph">
              <wp:posOffset>126365</wp:posOffset>
            </wp:positionV>
            <wp:extent cx="4693285" cy="2112645"/>
            <wp:effectExtent l="190500" t="190500" r="183515" b="192405"/>
            <wp:wrapTight wrapText="bothSides">
              <wp:wrapPolygon edited="0">
                <wp:start x="175" y="-1948"/>
                <wp:lineTo x="-877" y="-1558"/>
                <wp:lineTo x="-877" y="21035"/>
                <wp:lineTo x="175" y="23372"/>
                <wp:lineTo x="21305" y="23372"/>
                <wp:lineTo x="21393" y="22983"/>
                <wp:lineTo x="22357" y="20451"/>
                <wp:lineTo x="22357" y="1558"/>
                <wp:lineTo x="21393" y="-1363"/>
                <wp:lineTo x="21305" y="-1948"/>
                <wp:lineTo x="175" y="-194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460" t="17178" r="1074" b="4018"/>
                    <a:stretch/>
                  </pic:blipFill>
                  <pic:spPr bwMode="auto">
                    <a:xfrm>
                      <a:off x="0" y="0"/>
                      <a:ext cx="4693285" cy="2112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ascii="Arial" w:hAnsi="Arial" w:cs="Arial"/>
          <w:b/>
          <w:sz w:val="44"/>
          <w:szCs w:val="44"/>
        </w:rPr>
      </w:pPr>
      <w:r>
        <w:rPr>
          <w:rFonts w:ascii="Arial" w:hAnsi="Arial" w:cs="Arial"/>
          <w:b/>
          <w:noProof/>
          <w:sz w:val="44"/>
          <w:szCs w:val="44"/>
        </w:rPr>
        <mc:AlternateContent>
          <mc:Choice Requires="wpi">
            <w:drawing>
              <wp:anchor distT="0" distB="0" distL="114300" distR="114300" simplePos="0" relativeHeight="251684864" behindDoc="0" locked="0" layoutInCell="1" allowOverlap="1">
                <wp:simplePos x="0" y="0"/>
                <wp:positionH relativeFrom="column">
                  <wp:posOffset>2081850</wp:posOffset>
                </wp:positionH>
                <wp:positionV relativeFrom="paragraph">
                  <wp:posOffset>-140666</wp:posOffset>
                </wp:positionV>
                <wp:extent cx="1569600" cy="1235160"/>
                <wp:effectExtent l="38100" t="38100" r="69215" b="60325"/>
                <wp:wrapNone/>
                <wp:docPr id="39" name="Ink 39"/>
                <wp:cNvGraphicFramePr/>
                <a:graphic xmlns:a="http://schemas.openxmlformats.org/drawingml/2006/main">
                  <a:graphicData uri="http://schemas.microsoft.com/office/word/2010/wordprocessingInk">
                    <w14:contentPart bwMode="auto" r:id="rId55">
                      <w14:nvContentPartPr>
                        <w14:cNvContentPartPr/>
                      </w14:nvContentPartPr>
                      <w14:xfrm>
                        <a:off x="0" y="0"/>
                        <a:ext cx="1569600" cy="1235160"/>
                      </w14:xfrm>
                    </w14:contentPart>
                  </a:graphicData>
                </a:graphic>
              </wp:anchor>
            </w:drawing>
          </mc:Choice>
          <mc:Fallback>
            <w:pict>
              <v:shape w14:anchorId="66B7DD87" id="Ink 39" o:spid="_x0000_s1026" type="#_x0000_t75" style="position:absolute;margin-left:162.55pt;margin-top:-12.5pt;width:126.45pt;height:100.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">
                <v:imagedata r:id="rId56" o:title=""/>
              </v:shape>
            </w:pict>
          </mc:Fallback>
        </mc:AlternateContent>
      </w:r>
    </w:p>
    <w:p>
      <w:pP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rPr>
          <w:sz w:val="24"/>
          <w:szCs w:val="24"/>
        </w:rPr>
      </w:pPr>
      <w:r>
        <w:rPr>
          <w:sz w:val="24"/>
          <w:szCs w:val="24"/>
        </w:rPr>
        <w:t xml:space="preserve">Login details for a range of other online resources and programmes can be found on Unity College website by following/ cutting and pasting this link: </w:t>
      </w:r>
      <w:hyperlink r:id="rId57" w:history="1">
        <w:r>
          <w:rPr>
            <w:rStyle w:val="Hyperlink"/>
            <w:sz w:val="24"/>
            <w:szCs w:val="24"/>
          </w:rPr>
          <w:t>https://unity-college.com/students/login-help2/</w:t>
        </w:r>
      </w:hyperlink>
      <w:r>
        <w:rPr>
          <w:sz w:val="24"/>
          <w:szCs w:val="24"/>
        </w:rPr>
        <w:t xml:space="preserve"> .</w:t>
      </w:r>
    </w:p>
    <w:p>
      <w:pPr>
        <w:rPr>
          <w:rFonts w:ascii="Arial" w:hAnsi="Arial" w:cs="Arial"/>
          <w:b/>
          <w:sz w:val="44"/>
          <w:szCs w:val="44"/>
        </w:rPr>
      </w:pPr>
    </w:p>
    <w:p>
      <w:pPr>
        <w:rPr>
          <w:rFonts w:ascii="Arial" w:hAnsi="Arial" w:cs="Arial"/>
          <w:b/>
          <w:sz w:val="44"/>
          <w:szCs w:val="44"/>
        </w:rPr>
      </w:pPr>
      <w:r>
        <w:rPr>
          <w:rFonts w:ascii="Arial" w:hAnsi="Arial" w:cs="Arial"/>
          <w:b/>
          <w:sz w:val="44"/>
          <w:szCs w:val="44"/>
        </w:rPr>
        <w:t>Further Assistance</w:t>
      </w:r>
    </w:p>
    <w:p>
      <w:pPr>
        <w:rPr>
          <w:rFonts w:ascii="Arial" w:hAnsi="Arial" w:cs="Arial"/>
          <w:sz w:val="32"/>
          <w:szCs w:val="32"/>
        </w:rPr>
      </w:pPr>
      <w:r>
        <w:rPr>
          <w:rFonts w:ascii="Arial" w:hAnsi="Arial" w:cs="Arial"/>
          <w:sz w:val="32"/>
          <w:szCs w:val="32"/>
        </w:rPr>
        <w:t>Should you need any further assistance with accessing or logging on to a particular online resource, please contact the relevant subject teacher directly.</w:t>
      </w:r>
    </w:p>
    <w:p>
      <w:pPr>
        <w:rPr>
          <w:rFonts w:ascii="Arial" w:hAnsi="Arial" w:cs="Arial"/>
          <w:sz w:val="32"/>
          <w:szCs w:val="32"/>
        </w:rPr>
      </w:pPr>
    </w:p>
    <w:p>
      <w:pPr>
        <w:rPr>
          <w:rFonts w:ascii="Arial" w:hAnsi="Arial" w:cs="Arial"/>
          <w:sz w:val="32"/>
          <w:szCs w:val="32"/>
        </w:rPr>
      </w:pPr>
      <w:r>
        <w:rPr>
          <w:rFonts w:ascii="Arial" w:hAnsi="Arial" w:cs="Arial"/>
          <w:sz w:val="32"/>
          <w:szCs w:val="32"/>
        </w:rPr>
        <w:t>If a username or password has been forgotten for Office365 or Satchel One (Show my Homework), please email:</w:t>
      </w:r>
    </w:p>
    <w:p>
      <w:pPr>
        <w:rPr>
          <w:rFonts w:ascii="Arial" w:hAnsi="Arial" w:cs="Arial"/>
          <w:sz w:val="32"/>
          <w:szCs w:val="32"/>
        </w:rPr>
      </w:pPr>
      <w:hyperlink r:id="rId58" w:history="1">
        <w:r>
          <w:rPr>
            <w:rStyle w:val="Hyperlink"/>
            <w:rFonts w:ascii="Arial" w:hAnsi="Arial" w:cs="Arial"/>
            <w:sz w:val="32"/>
            <w:szCs w:val="32"/>
          </w:rPr>
          <w:t>logninhelp@unity.lancs.sch.uk</w:t>
        </w:r>
      </w:hyperlink>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jc w:val="center"/>
        <w:rPr>
          <w:rFonts w:ascii="Arial" w:hAnsi="Arial" w:cs="Arial"/>
          <w:b/>
          <w:sz w:val="44"/>
          <w:szCs w:val="44"/>
        </w:rPr>
      </w:pPr>
      <w:bookmarkStart w:id="7" w:name="_Hlk61108839"/>
      <w:r>
        <w:rPr>
          <w:rFonts w:ascii="Arial" w:hAnsi="Arial" w:cs="Arial"/>
          <w:b/>
          <w:sz w:val="44"/>
          <w:szCs w:val="44"/>
        </w:rPr>
        <w:lastRenderedPageBreak/>
        <w:t>Teams Live Lessons</w:t>
      </w:r>
    </w:p>
    <w:p>
      <w:pPr>
        <w:jc w:val="center"/>
        <w:rPr>
          <w:rFonts w:ascii="Arial" w:hAnsi="Arial" w:cs="Arial"/>
          <w:b/>
          <w:sz w:val="44"/>
          <w:szCs w:val="44"/>
        </w:rPr>
      </w:pPr>
      <w:r>
        <w:rPr>
          <w:rFonts w:ascii="Arial" w:hAnsi="Arial" w:cs="Arial"/>
          <w:b/>
          <w:sz w:val="44"/>
          <w:szCs w:val="44"/>
        </w:rPr>
        <w:t xml:space="preserve">Students’ Guide to Behaviour Expectations </w:t>
      </w:r>
    </w:p>
    <w:bookmarkEnd w:id="5"/>
    <w:bookmarkEnd w:id="7"/>
    <w:p>
      <w:pPr>
        <w:spacing w:line="240" w:lineRule="auto"/>
        <w:rPr>
          <w:rFonts w:ascii="Arial" w:hAnsi="Arial" w:cs="Arial"/>
          <w:sz w:val="24"/>
          <w:szCs w:val="24"/>
        </w:rPr>
      </w:pPr>
      <w:r>
        <w:rPr>
          <w:rFonts w:ascii="Arial" w:hAnsi="Arial" w:cs="Arial"/>
          <w:sz w:val="24"/>
          <w:szCs w:val="24"/>
        </w:rPr>
        <w:t>When actively engaged in remote Teams live lessons, the following code of conduct applies:</w:t>
      </w:r>
    </w:p>
    <w:p>
      <w:pPr>
        <w:spacing w:line="240" w:lineRule="auto"/>
        <w:rPr>
          <w:rFonts w:ascii="Arial" w:hAnsi="Arial" w:cs="Arial"/>
          <w:b/>
          <w:sz w:val="24"/>
          <w:szCs w:val="24"/>
        </w:rPr>
      </w:pPr>
      <w:r>
        <w:rPr>
          <w:rFonts w:ascii="Arial" w:hAnsi="Arial" w:cs="Arial"/>
          <w:b/>
          <w:sz w:val="24"/>
          <w:szCs w:val="24"/>
        </w:rPr>
        <w:t>Before the lesson starts:</w:t>
      </w:r>
    </w:p>
    <w:p>
      <w:pPr>
        <w:pStyle w:val="ListParagraph"/>
        <w:numPr>
          <w:ilvl w:val="0"/>
          <w:numId w:val="7"/>
        </w:numPr>
        <w:spacing w:line="240" w:lineRule="auto"/>
        <w:rPr>
          <w:rFonts w:ascii="Arial" w:hAnsi="Arial" w:cs="Arial"/>
          <w:b/>
          <w:sz w:val="24"/>
          <w:szCs w:val="24"/>
        </w:rPr>
      </w:pPr>
      <w:r>
        <w:rPr>
          <w:rFonts w:ascii="Arial" w:hAnsi="Arial" w:cs="Arial"/>
          <w:sz w:val="24"/>
          <w:szCs w:val="24"/>
        </w:rPr>
        <w:t>Set up your device in a quiet environment and have all your equipment ready for the lesson.</w:t>
      </w:r>
    </w:p>
    <w:p>
      <w:pPr>
        <w:pStyle w:val="ListParagraph"/>
        <w:numPr>
          <w:ilvl w:val="0"/>
          <w:numId w:val="7"/>
        </w:numPr>
        <w:spacing w:line="240" w:lineRule="auto"/>
        <w:rPr>
          <w:rFonts w:ascii="Arial" w:hAnsi="Arial" w:cs="Arial"/>
          <w:b/>
          <w:sz w:val="24"/>
          <w:szCs w:val="24"/>
        </w:rPr>
      </w:pPr>
      <w:r>
        <w:rPr>
          <w:rFonts w:ascii="Arial" w:hAnsi="Arial" w:cs="Arial"/>
          <w:sz w:val="24"/>
          <w:szCs w:val="24"/>
        </w:rPr>
        <w:t>You will only be allowed to join the live lesson, if you are using your Unity College email account.</w:t>
      </w:r>
    </w:p>
    <w:p>
      <w:pPr>
        <w:pStyle w:val="ListParagraph"/>
        <w:numPr>
          <w:ilvl w:val="0"/>
          <w:numId w:val="7"/>
        </w:numPr>
        <w:spacing w:line="240" w:lineRule="auto"/>
        <w:rPr>
          <w:rFonts w:ascii="Arial" w:hAnsi="Arial" w:cs="Arial"/>
          <w:b/>
          <w:sz w:val="24"/>
          <w:szCs w:val="24"/>
        </w:rPr>
      </w:pPr>
      <w:r>
        <w:rPr>
          <w:rFonts w:ascii="Arial" w:hAnsi="Arial" w:cs="Arial"/>
          <w:sz w:val="24"/>
          <w:szCs w:val="24"/>
        </w:rPr>
        <w:t>Be prepared to log on to your ‘Teams’ live lesson promptly at the start of the lesson to avoid last-minute delays and/or to address technical issues (you will not be able to access the classroom until your teacher is present).</w:t>
      </w:r>
    </w:p>
    <w:p>
      <w:pPr>
        <w:pStyle w:val="ListParagraph"/>
        <w:numPr>
          <w:ilvl w:val="0"/>
          <w:numId w:val="7"/>
        </w:numPr>
        <w:spacing w:line="240" w:lineRule="auto"/>
        <w:rPr>
          <w:rFonts w:ascii="Arial" w:hAnsi="Arial" w:cs="Arial"/>
          <w:b/>
          <w:sz w:val="24"/>
          <w:szCs w:val="24"/>
        </w:rPr>
      </w:pPr>
      <w:r>
        <w:rPr>
          <w:rFonts w:ascii="Arial" w:hAnsi="Arial" w:cs="Arial"/>
          <w:sz w:val="24"/>
          <w:szCs w:val="24"/>
        </w:rPr>
        <w:t>Once you enter the meeting please mute your microphone.</w:t>
      </w:r>
    </w:p>
    <w:p>
      <w:pPr>
        <w:pStyle w:val="ListParagraph"/>
        <w:numPr>
          <w:ilvl w:val="0"/>
          <w:numId w:val="7"/>
        </w:numPr>
        <w:spacing w:line="240" w:lineRule="auto"/>
        <w:rPr>
          <w:rFonts w:ascii="Arial" w:hAnsi="Arial" w:cs="Arial"/>
          <w:b/>
          <w:sz w:val="24"/>
          <w:szCs w:val="24"/>
        </w:rPr>
      </w:pPr>
      <w:r>
        <w:rPr>
          <w:rFonts w:ascii="Arial" w:hAnsi="Arial" w:cs="Arial"/>
          <w:sz w:val="24"/>
          <w:szCs w:val="24"/>
        </w:rPr>
        <w:t>Minimise distractions as much as possible by ensuring that your mobile phone is turned off or is in another room, where it will not divide your attention. If you have any siblings or pets, try to ensure that they do not cause any disruption to your or your class.</w:t>
      </w:r>
    </w:p>
    <w:p>
      <w:pPr>
        <w:spacing w:line="240" w:lineRule="auto"/>
        <w:ind w:left="360"/>
        <w:rPr>
          <w:rFonts w:ascii="Arial" w:hAnsi="Arial" w:cs="Arial"/>
          <w:b/>
          <w:sz w:val="24"/>
          <w:szCs w:val="24"/>
        </w:rPr>
      </w:pPr>
      <w:r>
        <w:rPr>
          <w:rFonts w:ascii="Arial" w:hAnsi="Arial" w:cs="Arial"/>
          <w:b/>
          <w:sz w:val="24"/>
          <w:szCs w:val="24"/>
        </w:rPr>
        <w:t>What the teacher expects during the lesson:</w:t>
      </w:r>
    </w:p>
    <w:p>
      <w:pPr>
        <w:pStyle w:val="ListParagraph"/>
        <w:numPr>
          <w:ilvl w:val="0"/>
          <w:numId w:val="9"/>
        </w:numPr>
        <w:spacing w:line="240" w:lineRule="auto"/>
        <w:rPr>
          <w:rFonts w:ascii="Arial" w:hAnsi="Arial" w:cs="Arial"/>
          <w:b/>
          <w:sz w:val="24"/>
          <w:szCs w:val="24"/>
        </w:rPr>
      </w:pPr>
      <w:r>
        <w:rPr>
          <w:rFonts w:ascii="Arial" w:hAnsi="Arial" w:cs="Arial"/>
          <w:sz w:val="24"/>
          <w:szCs w:val="24"/>
        </w:rPr>
        <w:t>Your microphone should be muted for the duration of the lesson unless the teacher asks you to make a spoken contribution.</w:t>
      </w:r>
    </w:p>
    <w:p>
      <w:pPr>
        <w:pStyle w:val="ListParagraph"/>
        <w:numPr>
          <w:ilvl w:val="0"/>
          <w:numId w:val="9"/>
        </w:numPr>
        <w:spacing w:line="240" w:lineRule="auto"/>
        <w:rPr>
          <w:rFonts w:ascii="Arial" w:hAnsi="Arial" w:cs="Arial"/>
          <w:b/>
          <w:sz w:val="24"/>
          <w:szCs w:val="24"/>
        </w:rPr>
      </w:pPr>
      <w:r>
        <w:rPr>
          <w:rFonts w:ascii="Arial" w:hAnsi="Arial" w:cs="Arial"/>
          <w:sz w:val="24"/>
          <w:szCs w:val="24"/>
        </w:rPr>
        <w:t>You must only use the Chat or Share functions for work related questions and registration. Students using these functions for social purposes will be issued a warning.</w:t>
      </w:r>
    </w:p>
    <w:p>
      <w:pPr>
        <w:pStyle w:val="ListParagraph"/>
        <w:numPr>
          <w:ilvl w:val="0"/>
          <w:numId w:val="9"/>
        </w:numPr>
        <w:spacing w:line="240" w:lineRule="auto"/>
        <w:rPr>
          <w:rFonts w:ascii="Arial" w:hAnsi="Arial" w:cs="Arial"/>
          <w:b/>
          <w:sz w:val="24"/>
          <w:szCs w:val="24"/>
        </w:rPr>
      </w:pPr>
      <w:r>
        <w:rPr>
          <w:rFonts w:ascii="Arial" w:hAnsi="Arial" w:cs="Arial"/>
          <w:sz w:val="24"/>
          <w:szCs w:val="24"/>
        </w:rPr>
        <w:t>Please remember you are accountable for what you say on your microphone or in writing (just like in school). Making inappropriate, offensive or unkind comments, including through emoji’s and/or images will not be tolerated. Any inappropriate behaviour will be dealt with in line the Unity College’s behaviour policy.</w:t>
      </w:r>
    </w:p>
    <w:p>
      <w:pPr>
        <w:pStyle w:val="ListParagraph"/>
        <w:numPr>
          <w:ilvl w:val="0"/>
          <w:numId w:val="9"/>
        </w:numPr>
        <w:spacing w:line="240" w:lineRule="auto"/>
        <w:rPr>
          <w:rFonts w:ascii="Arial" w:hAnsi="Arial" w:cs="Arial"/>
          <w:b/>
          <w:sz w:val="24"/>
          <w:szCs w:val="24"/>
        </w:rPr>
      </w:pPr>
      <w:r>
        <w:rPr>
          <w:rFonts w:ascii="Arial" w:hAnsi="Arial" w:cs="Arial"/>
          <w:sz w:val="24"/>
          <w:szCs w:val="24"/>
        </w:rPr>
        <w:t>The recording of still images, filmed images or audio of staff or other students without permission, and the distribution of such recordings, is strictly forbidden and will be treated as a serious breach of college’s behaviour policy.</w:t>
      </w:r>
    </w:p>
    <w:p>
      <w:pPr>
        <w:pStyle w:val="ListParagraph"/>
        <w:numPr>
          <w:ilvl w:val="0"/>
          <w:numId w:val="9"/>
        </w:numPr>
        <w:spacing w:line="240" w:lineRule="auto"/>
        <w:rPr>
          <w:rFonts w:ascii="Arial" w:hAnsi="Arial" w:cs="Arial"/>
          <w:b/>
          <w:sz w:val="24"/>
          <w:szCs w:val="24"/>
        </w:rPr>
      </w:pPr>
      <w:r>
        <w:rPr>
          <w:rFonts w:ascii="Arial" w:hAnsi="Arial" w:cs="Arial"/>
          <w:sz w:val="24"/>
          <w:szCs w:val="24"/>
        </w:rPr>
        <w:t>Behaviour, when working as part of an online lesson should be as expected in a normal classroom setting.</w:t>
      </w:r>
    </w:p>
    <w:p>
      <w:pPr>
        <w:pStyle w:val="ListParagraph"/>
        <w:spacing w:line="240" w:lineRule="auto"/>
        <w:rPr>
          <w:rFonts w:ascii="Arial" w:hAnsi="Arial" w:cs="Arial"/>
          <w:b/>
          <w:sz w:val="24"/>
          <w:szCs w:val="24"/>
        </w:rPr>
      </w:pPr>
    </w:p>
    <w:p>
      <w:pPr>
        <w:spacing w:line="240" w:lineRule="auto"/>
        <w:ind w:left="360"/>
        <w:rPr>
          <w:rFonts w:ascii="Arial" w:hAnsi="Arial" w:cs="Arial"/>
          <w:b/>
          <w:sz w:val="24"/>
          <w:szCs w:val="24"/>
        </w:rPr>
      </w:pPr>
      <w:r>
        <w:rPr>
          <w:rFonts w:ascii="Arial" w:hAnsi="Arial" w:cs="Arial"/>
          <w:b/>
          <w:sz w:val="24"/>
          <w:szCs w:val="24"/>
        </w:rPr>
        <w:t>Consequences for failing to meet behaviour expectations</w:t>
      </w:r>
    </w:p>
    <w:p>
      <w:pPr>
        <w:pStyle w:val="ListParagraph"/>
        <w:numPr>
          <w:ilvl w:val="0"/>
          <w:numId w:val="13"/>
        </w:numPr>
        <w:spacing w:line="240" w:lineRule="auto"/>
        <w:rPr>
          <w:rFonts w:ascii="Arial" w:hAnsi="Arial" w:cs="Arial"/>
          <w:b/>
          <w:sz w:val="24"/>
          <w:szCs w:val="24"/>
        </w:rPr>
      </w:pPr>
      <w:r>
        <w:rPr>
          <w:rFonts w:ascii="Arial" w:hAnsi="Arial" w:cs="Arial"/>
          <w:sz w:val="24"/>
          <w:szCs w:val="24"/>
        </w:rPr>
        <w:t>Students, who fail to adhere to the above guidance or who do not meet the College’s high behaviour expectations in live lessons, will be issued with a warning. The teacher will explain why the warning has been issued and record it.</w:t>
      </w:r>
    </w:p>
    <w:p>
      <w:pPr>
        <w:pStyle w:val="ListParagraph"/>
        <w:numPr>
          <w:ilvl w:val="0"/>
          <w:numId w:val="13"/>
        </w:numPr>
        <w:spacing w:line="240" w:lineRule="auto"/>
        <w:rPr>
          <w:rFonts w:ascii="Arial" w:hAnsi="Arial" w:cs="Arial"/>
          <w:b/>
          <w:sz w:val="24"/>
          <w:szCs w:val="24"/>
        </w:rPr>
      </w:pPr>
      <w:r>
        <w:rPr>
          <w:rFonts w:ascii="Arial" w:hAnsi="Arial" w:cs="Arial"/>
          <w:sz w:val="24"/>
          <w:szCs w:val="24"/>
        </w:rPr>
        <w:t>If a student receives a second warning, they will be removed from the live lesson. Students who are removed from the lessons should never attempt to re-enter a live lesson. A consequence will be recorded and parents may be contacted.</w:t>
      </w:r>
    </w:p>
    <w:p>
      <w:pPr>
        <w:rPr>
          <w:rFonts w:ascii="Arial" w:hAnsi="Arial" w:cs="Arial"/>
        </w:rPr>
      </w:pPr>
    </w:p>
    <w:p>
      <w:pPr>
        <w:jc w:val="center"/>
        <w:rPr>
          <w:rFonts w:ascii="Arial" w:hAnsi="Arial" w:cs="Arial"/>
          <w:b/>
          <w:sz w:val="44"/>
          <w:szCs w:val="44"/>
        </w:rPr>
      </w:pPr>
      <w:r>
        <w:rPr>
          <w:rFonts w:ascii="Arial" w:hAnsi="Arial" w:cs="Arial"/>
          <w:b/>
          <w:sz w:val="44"/>
          <w:szCs w:val="44"/>
        </w:rPr>
        <w:lastRenderedPageBreak/>
        <w:t>Half Termly Overviews</w:t>
      </w:r>
    </w:p>
    <w:p>
      <w:pPr>
        <w:rPr>
          <w:rFonts w:ascii="Arial" w:hAnsi="Arial" w:cs="Arial"/>
        </w:rPr>
      </w:pPr>
      <w:r>
        <w:rPr>
          <w:rFonts w:ascii="Arial" w:hAnsi="Arial" w:cs="Arial"/>
        </w:rPr>
        <w:t>The purpose of these overviews is to provide curriculum support for you and your child. They give an overview of topics studied with useful links to teaching resources both online and hard copies. However, these are subject to review at any time particularly under the current circumstances of Covid19.</w:t>
      </w:r>
    </w:p>
    <w:p>
      <w:pPr>
        <w:rPr>
          <w:rFonts w:ascii="Arial" w:hAnsi="Arial" w:cs="Arial"/>
        </w:rPr>
      </w:pPr>
      <w:r>
        <w:rPr>
          <w:rFonts w:ascii="Arial" w:hAnsi="Arial" w:cs="Arial"/>
        </w:rPr>
        <w:t>Please follow or cut and paste the link below to access the Half Termly Overviews for all subjects and year groups:</w:t>
      </w:r>
    </w:p>
    <w:p>
      <w:r>
        <w:rPr>
          <w:rFonts w:ascii="Arial" w:hAnsi="Arial" w:cs="Arial"/>
          <w:noProof/>
        </w:rPr>
        <w:drawing>
          <wp:anchor distT="0" distB="0" distL="114300" distR="114300" simplePos="0" relativeHeight="251685888" behindDoc="1" locked="0" layoutInCell="1" allowOverlap="1">
            <wp:simplePos x="0" y="0"/>
            <wp:positionH relativeFrom="margin">
              <wp:posOffset>-155982</wp:posOffset>
            </wp:positionH>
            <wp:positionV relativeFrom="paragraph">
              <wp:posOffset>370772</wp:posOffset>
            </wp:positionV>
            <wp:extent cx="6719570" cy="4211320"/>
            <wp:effectExtent l="0" t="0" r="5080" b="0"/>
            <wp:wrapTight wrapText="bothSides">
              <wp:wrapPolygon edited="0">
                <wp:start x="0" y="0"/>
                <wp:lineTo x="0" y="21496"/>
                <wp:lineTo x="21555" y="21496"/>
                <wp:lineTo x="215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719570" cy="4211320"/>
                    </a:xfrm>
                    <a:prstGeom prst="rect">
                      <a:avLst/>
                    </a:prstGeom>
                  </pic:spPr>
                </pic:pic>
              </a:graphicData>
            </a:graphic>
            <wp14:sizeRelH relativeFrom="page">
              <wp14:pctWidth>0</wp14:pctWidth>
            </wp14:sizeRelH>
            <wp14:sizeRelV relativeFrom="page">
              <wp14:pctHeight>0</wp14:pctHeight>
            </wp14:sizeRelV>
          </wp:anchor>
        </w:drawing>
      </w:r>
      <w:hyperlink r:id="rId60" w:history="1">
        <w:r>
          <w:rPr>
            <w:color w:val="0000FF"/>
            <w:u w:val="single"/>
          </w:rPr>
          <w:t>Half Termly Overviews - Unity College (unity-college.com)</w:t>
        </w:r>
      </w:hyperlink>
    </w:p>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b/>
          <w:bCs/>
          <w:sz w:val="44"/>
          <w:szCs w:val="44"/>
        </w:rPr>
      </w:pPr>
    </w:p>
    <w:p>
      <w:pPr>
        <w:jc w:val="center"/>
        <w:rPr>
          <w:rFonts w:ascii="Arial" w:hAnsi="Arial" w:cs="Arial"/>
          <w:b/>
          <w:bCs/>
          <w:sz w:val="44"/>
          <w:szCs w:val="44"/>
        </w:rPr>
      </w:pPr>
      <w:r>
        <w:rPr>
          <w:rFonts w:ascii="Arial" w:hAnsi="Arial" w:cs="Arial"/>
          <w:b/>
          <w:bCs/>
          <w:sz w:val="44"/>
          <w:szCs w:val="44"/>
        </w:rPr>
        <w:lastRenderedPageBreak/>
        <w:t>FAQ</w:t>
      </w:r>
      <w:r>
        <w:rPr>
          <w:noProof/>
        </w:rPr>
        <w:t xml:space="preserve"> </w:t>
      </w:r>
    </w:p>
    <w:p>
      <w:pPr>
        <w:pStyle w:val="ListParagraph"/>
        <w:numPr>
          <w:ilvl w:val="0"/>
          <w:numId w:val="14"/>
        </w:numPr>
        <w:spacing w:after="160" w:line="259" w:lineRule="auto"/>
        <w:rPr>
          <w:rFonts w:ascii="Arial" w:hAnsi="Arial" w:cs="Arial"/>
          <w:color w:val="7030A0"/>
          <w:sz w:val="23"/>
          <w:szCs w:val="23"/>
        </w:rPr>
      </w:pPr>
      <w:r>
        <w:rPr>
          <w:rFonts w:ascii="Arial" w:hAnsi="Arial" w:cs="Arial"/>
          <w:color w:val="7030A0"/>
          <w:sz w:val="23"/>
          <w:szCs w:val="23"/>
        </w:rPr>
        <w:t>How often should my child access remote learning?</w:t>
      </w:r>
    </w:p>
    <w:p>
      <w:pPr>
        <w:rPr>
          <w:rFonts w:ascii="Arial" w:hAnsi="Arial" w:cs="Arial"/>
          <w:sz w:val="23"/>
          <w:szCs w:val="23"/>
        </w:rPr>
      </w:pPr>
      <w:r>
        <w:rPr>
          <w:rFonts w:ascii="Arial" w:hAnsi="Arial" w:cs="Arial"/>
          <w:sz w:val="23"/>
          <w:szCs w:val="23"/>
        </w:rPr>
        <w:t>Students should follow their college timetable each day starting at 8:50am until 3:10pm. Students will follow the timings of the day to attend their live lesson via Office 365 and/or complete learning activities on Satchel One (Show My Homework).</w:t>
      </w:r>
    </w:p>
    <w:p>
      <w:pPr>
        <w:pStyle w:val="ListParagraph"/>
        <w:rPr>
          <w:rFonts w:ascii="Arial" w:hAnsi="Arial" w:cs="Arial"/>
          <w:color w:val="7030A0"/>
          <w:sz w:val="23"/>
          <w:szCs w:val="23"/>
        </w:rPr>
      </w:pPr>
    </w:p>
    <w:p>
      <w:pPr>
        <w:pStyle w:val="ListParagraph"/>
        <w:numPr>
          <w:ilvl w:val="0"/>
          <w:numId w:val="14"/>
        </w:numPr>
        <w:spacing w:after="160" w:line="259" w:lineRule="auto"/>
        <w:rPr>
          <w:rFonts w:ascii="Arial" w:hAnsi="Arial" w:cs="Arial"/>
          <w:color w:val="7030A0"/>
          <w:sz w:val="23"/>
          <w:szCs w:val="23"/>
        </w:rPr>
      </w:pPr>
      <w:r>
        <w:rPr>
          <w:noProof/>
          <w:sz w:val="23"/>
          <w:szCs w:val="23"/>
        </w:rPr>
        <w:drawing>
          <wp:anchor distT="0" distB="0" distL="114300" distR="114300" simplePos="0" relativeHeight="251688960" behindDoc="0" locked="0" layoutInCell="1" allowOverlap="1">
            <wp:simplePos x="0" y="0"/>
            <wp:positionH relativeFrom="column">
              <wp:posOffset>4122646</wp:posOffset>
            </wp:positionH>
            <wp:positionV relativeFrom="paragraph">
              <wp:posOffset>5553</wp:posOffset>
            </wp:positionV>
            <wp:extent cx="811530" cy="529590"/>
            <wp:effectExtent l="0" t="0" r="7620" b="381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153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7030A0"/>
          <w:sz w:val="23"/>
          <w:szCs w:val="23"/>
        </w:rPr>
        <w:t>How does my child access live lessons?</w:t>
      </w:r>
    </w:p>
    <w:p>
      <w:pPr>
        <w:ind w:left="360"/>
        <w:rPr>
          <w:rFonts w:ascii="Arial" w:hAnsi="Arial" w:cs="Arial"/>
          <w:sz w:val="23"/>
          <w:szCs w:val="23"/>
        </w:rPr>
      </w:pPr>
      <w:r>
        <w:rPr>
          <w:rFonts w:ascii="Arial" w:hAnsi="Arial" w:cs="Arial"/>
          <w:sz w:val="23"/>
          <w:szCs w:val="23"/>
        </w:rPr>
        <w:t xml:space="preserve">-Search </w:t>
      </w:r>
      <w:r>
        <w:rPr>
          <w:rFonts w:ascii="Arial" w:hAnsi="Arial" w:cs="Arial"/>
          <w:color w:val="4F81BD" w:themeColor="accent1"/>
          <w:sz w:val="23"/>
          <w:szCs w:val="23"/>
          <w:u w:val="single"/>
        </w:rPr>
        <w:t>office.com</w:t>
      </w:r>
      <w:r>
        <w:rPr>
          <w:rFonts w:ascii="Arial" w:hAnsi="Arial" w:cs="Arial"/>
          <w:color w:val="4F81BD" w:themeColor="accent1"/>
          <w:sz w:val="23"/>
          <w:szCs w:val="23"/>
        </w:rPr>
        <w:t xml:space="preserve"> </w:t>
      </w:r>
      <w:r>
        <w:rPr>
          <w:rFonts w:ascii="Arial" w:hAnsi="Arial" w:cs="Arial"/>
          <w:sz w:val="23"/>
          <w:szCs w:val="23"/>
        </w:rPr>
        <w:t>on the internet to sign in to Office 365</w:t>
      </w:r>
    </w:p>
    <w:p>
      <w:pPr>
        <w:ind w:left="360"/>
        <w:rPr>
          <w:rFonts w:ascii="Arial" w:hAnsi="Arial" w:cs="Arial"/>
          <w:sz w:val="23"/>
          <w:szCs w:val="23"/>
        </w:rPr>
      </w:pPr>
      <w:r>
        <w:rPr>
          <w:rFonts w:ascii="Arial" w:hAnsi="Arial" w:cs="Arial"/>
          <w:sz w:val="23"/>
          <w:szCs w:val="23"/>
        </w:rPr>
        <w:t>-Sign in to their account using their school email &amp; password</w:t>
      </w:r>
    </w:p>
    <w:p>
      <w:pPr>
        <w:ind w:left="360"/>
        <w:rPr>
          <w:rFonts w:ascii="Arial" w:hAnsi="Arial" w:cs="Arial"/>
          <w:sz w:val="23"/>
          <w:szCs w:val="23"/>
        </w:rPr>
      </w:pPr>
      <w:r>
        <w:rPr>
          <w:rFonts w:ascii="Arial" w:hAnsi="Arial" w:cs="Arial"/>
          <w:sz w:val="23"/>
          <w:szCs w:val="23"/>
        </w:rPr>
        <w:t xml:space="preserve">- To reset login details by sending an email to </w:t>
      </w:r>
      <w:hyperlink r:id="rId62" w:history="1">
        <w:r>
          <w:rPr>
            <w:rStyle w:val="Hyperlink"/>
            <w:rFonts w:ascii="Arial" w:hAnsi="Arial" w:cs="Arial"/>
            <w:sz w:val="23"/>
            <w:szCs w:val="23"/>
          </w:rPr>
          <w:t>loginhelp@unity.lancs.sch.uk</w:t>
        </w:r>
      </w:hyperlink>
    </w:p>
    <w:p>
      <w:pPr>
        <w:ind w:left="360"/>
        <w:rPr>
          <w:rFonts w:ascii="Arial" w:hAnsi="Arial" w:cs="Arial"/>
          <w:sz w:val="23"/>
          <w:szCs w:val="23"/>
        </w:rPr>
      </w:pPr>
    </w:p>
    <w:p>
      <w:pPr>
        <w:pStyle w:val="ListParagraph"/>
        <w:numPr>
          <w:ilvl w:val="0"/>
          <w:numId w:val="14"/>
        </w:numPr>
        <w:spacing w:after="160" w:line="259" w:lineRule="auto"/>
        <w:rPr>
          <w:rFonts w:ascii="Arial" w:hAnsi="Arial" w:cs="Arial"/>
          <w:color w:val="7030A0"/>
          <w:sz w:val="23"/>
          <w:szCs w:val="23"/>
        </w:rPr>
      </w:pPr>
      <w:r>
        <w:rPr>
          <w:rFonts w:ascii="Arial" w:hAnsi="Arial" w:cs="Arial"/>
          <w:color w:val="7030A0"/>
          <w:sz w:val="23"/>
          <w:szCs w:val="23"/>
        </w:rPr>
        <w:t>Who do I contact to get or reset login details for Office 365 and Satchel One?</w:t>
      </w:r>
    </w:p>
    <w:p>
      <w:pPr>
        <w:rPr>
          <w:rFonts w:ascii="Arial" w:hAnsi="Arial" w:cs="Arial"/>
          <w:color w:val="0070C0"/>
          <w:sz w:val="23"/>
          <w:szCs w:val="23"/>
          <w:u w:val="single"/>
        </w:rPr>
      </w:pPr>
      <w:r>
        <w:rPr>
          <w:rFonts w:ascii="Arial" w:hAnsi="Arial" w:cs="Arial"/>
          <w:sz w:val="23"/>
          <w:szCs w:val="23"/>
        </w:rPr>
        <w:t xml:space="preserve">Reset login details by sending an email to </w:t>
      </w:r>
      <w:hyperlink r:id="rId63" w:history="1">
        <w:r>
          <w:rPr>
            <w:rStyle w:val="Hyperlink"/>
            <w:rFonts w:ascii="Arial" w:hAnsi="Arial" w:cs="Arial"/>
            <w:sz w:val="23"/>
            <w:szCs w:val="23"/>
          </w:rPr>
          <w:t>loginhelp@unity.lancs.sch.uk</w:t>
        </w:r>
      </w:hyperlink>
    </w:p>
    <w:p>
      <w:pPr>
        <w:rPr>
          <w:rFonts w:ascii="Arial" w:hAnsi="Arial" w:cs="Arial"/>
          <w:sz w:val="23"/>
          <w:szCs w:val="23"/>
        </w:rPr>
      </w:pPr>
    </w:p>
    <w:p>
      <w:pPr>
        <w:pStyle w:val="ListParagraph"/>
        <w:numPr>
          <w:ilvl w:val="0"/>
          <w:numId w:val="14"/>
        </w:numPr>
        <w:spacing w:after="160" w:line="259" w:lineRule="auto"/>
        <w:rPr>
          <w:rFonts w:ascii="Arial" w:hAnsi="Arial" w:cs="Arial"/>
          <w:color w:val="7030A0"/>
          <w:sz w:val="23"/>
          <w:szCs w:val="23"/>
        </w:rPr>
      </w:pPr>
      <w:r>
        <w:rPr>
          <w:rFonts w:ascii="Arial" w:hAnsi="Arial" w:cs="Arial"/>
          <w:color w:val="7030A0"/>
          <w:sz w:val="23"/>
          <w:szCs w:val="23"/>
        </w:rPr>
        <w:t>What are the timings of the school day?</w:t>
      </w:r>
    </w:p>
    <w:tbl>
      <w:tblPr>
        <w:tblpPr w:leftFromText="180" w:rightFromText="180" w:vertAnchor="text" w:horzAnchor="margin" w:tblpXSpec="center"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395"/>
        <w:gridCol w:w="1142"/>
      </w:tblGrid>
      <w:tr>
        <w:trPr>
          <w:trHeight w:val="226"/>
        </w:trPr>
        <w:tc>
          <w:tcPr>
            <w:tcW w:w="2988" w:type="dxa"/>
            <w:shd w:val="clear" w:color="auto" w:fill="EEECE1" w:themeFill="background2"/>
          </w:tcPr>
          <w:p>
            <w:pPr>
              <w:jc w:val="center"/>
              <w:rPr>
                <w:rFonts w:ascii="Arial" w:hAnsi="Arial" w:cs="Arial"/>
                <w:sz w:val="20"/>
                <w:szCs w:val="20"/>
              </w:rPr>
            </w:pPr>
            <w:r>
              <w:rPr>
                <w:rFonts w:ascii="Arial" w:hAnsi="Arial" w:cs="Arial"/>
                <w:sz w:val="20"/>
                <w:szCs w:val="20"/>
              </w:rPr>
              <w:t>Period</w:t>
            </w:r>
          </w:p>
        </w:tc>
        <w:tc>
          <w:tcPr>
            <w:tcW w:w="4395" w:type="dxa"/>
            <w:shd w:val="clear" w:color="auto" w:fill="EEECE1" w:themeFill="background2"/>
          </w:tcPr>
          <w:p>
            <w:pPr>
              <w:jc w:val="center"/>
              <w:rPr>
                <w:rFonts w:ascii="Arial" w:hAnsi="Arial" w:cs="Arial"/>
                <w:sz w:val="20"/>
                <w:szCs w:val="20"/>
              </w:rPr>
            </w:pPr>
            <w:r>
              <w:rPr>
                <w:rFonts w:ascii="Arial" w:hAnsi="Arial" w:cs="Arial"/>
                <w:sz w:val="20"/>
                <w:szCs w:val="20"/>
              </w:rPr>
              <w:t>Time</w:t>
            </w:r>
          </w:p>
        </w:tc>
        <w:tc>
          <w:tcPr>
            <w:tcW w:w="1142" w:type="dxa"/>
            <w:shd w:val="clear" w:color="auto" w:fill="EEECE1" w:themeFill="background2"/>
          </w:tcPr>
          <w:p>
            <w:pPr>
              <w:jc w:val="center"/>
              <w:rPr>
                <w:rFonts w:ascii="Arial" w:hAnsi="Arial" w:cs="Arial"/>
                <w:sz w:val="20"/>
                <w:szCs w:val="20"/>
              </w:rPr>
            </w:pPr>
            <w:r>
              <w:rPr>
                <w:rFonts w:ascii="Arial" w:hAnsi="Arial" w:cs="Arial"/>
                <w:sz w:val="20"/>
                <w:szCs w:val="20"/>
              </w:rPr>
              <w:t>Minutes</w:t>
            </w:r>
          </w:p>
        </w:tc>
      </w:tr>
      <w:tr>
        <w:trPr>
          <w:trHeight w:val="207"/>
        </w:trPr>
        <w:tc>
          <w:tcPr>
            <w:tcW w:w="2988" w:type="dxa"/>
            <w:vAlign w:val="center"/>
          </w:tcPr>
          <w:p>
            <w:pPr>
              <w:jc w:val="center"/>
              <w:rPr>
                <w:rFonts w:ascii="Arial" w:hAnsi="Arial" w:cs="Arial"/>
                <w:sz w:val="20"/>
                <w:szCs w:val="20"/>
              </w:rPr>
            </w:pPr>
            <w:r>
              <w:rPr>
                <w:rFonts w:ascii="Arial" w:hAnsi="Arial" w:cs="Arial"/>
                <w:sz w:val="20"/>
                <w:szCs w:val="20"/>
              </w:rPr>
              <w:t>1</w:t>
            </w:r>
          </w:p>
        </w:tc>
        <w:tc>
          <w:tcPr>
            <w:tcW w:w="4395" w:type="dxa"/>
            <w:vAlign w:val="center"/>
          </w:tcPr>
          <w:p>
            <w:pPr>
              <w:jc w:val="center"/>
              <w:rPr>
                <w:rFonts w:ascii="Arial" w:hAnsi="Arial" w:cs="Arial"/>
                <w:sz w:val="20"/>
                <w:szCs w:val="20"/>
              </w:rPr>
            </w:pPr>
            <w:r>
              <w:rPr>
                <w:rFonts w:ascii="Arial" w:hAnsi="Arial" w:cs="Arial"/>
                <w:sz w:val="20"/>
                <w:szCs w:val="20"/>
              </w:rPr>
              <w:t>8.50 – 9.40</w:t>
            </w:r>
          </w:p>
        </w:tc>
        <w:tc>
          <w:tcPr>
            <w:tcW w:w="1142" w:type="dxa"/>
          </w:tcPr>
          <w:p>
            <w:pPr>
              <w:jc w:val="center"/>
              <w:rPr>
                <w:rFonts w:ascii="Arial" w:hAnsi="Arial" w:cs="Arial"/>
                <w:sz w:val="20"/>
                <w:szCs w:val="20"/>
              </w:rPr>
            </w:pPr>
            <w:r>
              <w:rPr>
                <w:rFonts w:ascii="Arial" w:hAnsi="Arial" w:cs="Arial"/>
                <w:sz w:val="20"/>
                <w:szCs w:val="20"/>
              </w:rPr>
              <w:t>50</w:t>
            </w:r>
          </w:p>
        </w:tc>
      </w:tr>
      <w:tr>
        <w:trPr>
          <w:trHeight w:val="202"/>
        </w:trPr>
        <w:tc>
          <w:tcPr>
            <w:tcW w:w="2988" w:type="dxa"/>
            <w:vAlign w:val="center"/>
          </w:tcPr>
          <w:p>
            <w:pPr>
              <w:jc w:val="center"/>
              <w:rPr>
                <w:rFonts w:ascii="Arial" w:hAnsi="Arial" w:cs="Arial"/>
                <w:sz w:val="20"/>
                <w:szCs w:val="20"/>
              </w:rPr>
            </w:pPr>
            <w:r>
              <w:rPr>
                <w:rFonts w:ascii="Arial" w:hAnsi="Arial" w:cs="Arial"/>
                <w:sz w:val="20"/>
                <w:szCs w:val="20"/>
              </w:rPr>
              <w:t>2</w:t>
            </w:r>
          </w:p>
        </w:tc>
        <w:tc>
          <w:tcPr>
            <w:tcW w:w="4395" w:type="dxa"/>
            <w:vAlign w:val="center"/>
          </w:tcPr>
          <w:p>
            <w:pPr>
              <w:jc w:val="center"/>
              <w:rPr>
                <w:rFonts w:ascii="Arial" w:hAnsi="Arial" w:cs="Arial"/>
                <w:sz w:val="20"/>
                <w:szCs w:val="20"/>
              </w:rPr>
            </w:pPr>
            <w:r>
              <w:rPr>
                <w:rFonts w:ascii="Arial" w:hAnsi="Arial" w:cs="Arial"/>
                <w:sz w:val="20"/>
                <w:szCs w:val="20"/>
              </w:rPr>
              <w:t>9.40 – 10.30</w:t>
            </w:r>
          </w:p>
        </w:tc>
        <w:tc>
          <w:tcPr>
            <w:tcW w:w="1142" w:type="dxa"/>
          </w:tcPr>
          <w:p>
            <w:pPr>
              <w:jc w:val="center"/>
              <w:rPr>
                <w:rFonts w:ascii="Arial" w:hAnsi="Arial" w:cs="Arial"/>
                <w:sz w:val="20"/>
                <w:szCs w:val="20"/>
              </w:rPr>
            </w:pPr>
            <w:r>
              <w:rPr>
                <w:rFonts w:ascii="Arial" w:hAnsi="Arial" w:cs="Arial"/>
                <w:sz w:val="20"/>
                <w:szCs w:val="20"/>
              </w:rPr>
              <w:t>50</w:t>
            </w:r>
          </w:p>
        </w:tc>
      </w:tr>
      <w:tr>
        <w:trPr>
          <w:trHeight w:val="190"/>
        </w:trPr>
        <w:tc>
          <w:tcPr>
            <w:tcW w:w="2988" w:type="dxa"/>
            <w:vAlign w:val="center"/>
          </w:tcPr>
          <w:p>
            <w:pPr>
              <w:jc w:val="center"/>
              <w:rPr>
                <w:rFonts w:ascii="Arial" w:hAnsi="Arial" w:cs="Arial"/>
                <w:sz w:val="20"/>
                <w:szCs w:val="20"/>
              </w:rPr>
            </w:pPr>
            <w:r>
              <w:rPr>
                <w:rFonts w:ascii="Arial" w:hAnsi="Arial" w:cs="Arial"/>
                <w:sz w:val="20"/>
                <w:szCs w:val="20"/>
              </w:rPr>
              <w:t>Break / PD</w:t>
            </w:r>
          </w:p>
        </w:tc>
        <w:tc>
          <w:tcPr>
            <w:tcW w:w="4395" w:type="dxa"/>
            <w:vAlign w:val="center"/>
          </w:tcPr>
          <w:p>
            <w:pPr>
              <w:jc w:val="center"/>
              <w:rPr>
                <w:rFonts w:ascii="Arial" w:hAnsi="Arial" w:cs="Arial"/>
                <w:sz w:val="20"/>
                <w:szCs w:val="20"/>
              </w:rPr>
            </w:pPr>
            <w:r>
              <w:rPr>
                <w:rFonts w:ascii="Arial" w:hAnsi="Arial" w:cs="Arial"/>
                <w:sz w:val="20"/>
                <w:szCs w:val="20"/>
              </w:rPr>
              <w:t>10.30 – 10.50 / 10.50 – 11.10</w:t>
            </w:r>
          </w:p>
        </w:tc>
        <w:tc>
          <w:tcPr>
            <w:tcW w:w="1142" w:type="dxa"/>
          </w:tcPr>
          <w:p>
            <w:pPr>
              <w:jc w:val="center"/>
              <w:rPr>
                <w:rFonts w:ascii="Arial" w:hAnsi="Arial" w:cs="Arial"/>
                <w:sz w:val="20"/>
                <w:szCs w:val="20"/>
              </w:rPr>
            </w:pPr>
            <w:r>
              <w:rPr>
                <w:rFonts w:ascii="Arial" w:hAnsi="Arial" w:cs="Arial"/>
                <w:sz w:val="20"/>
                <w:szCs w:val="20"/>
              </w:rPr>
              <w:t>20/20</w:t>
            </w:r>
          </w:p>
        </w:tc>
      </w:tr>
      <w:tr>
        <w:trPr>
          <w:trHeight w:val="179"/>
        </w:trPr>
        <w:tc>
          <w:tcPr>
            <w:tcW w:w="2988" w:type="dxa"/>
            <w:vAlign w:val="center"/>
          </w:tcPr>
          <w:p>
            <w:pPr>
              <w:jc w:val="center"/>
              <w:rPr>
                <w:rFonts w:ascii="Arial" w:hAnsi="Arial" w:cs="Arial"/>
                <w:sz w:val="20"/>
                <w:szCs w:val="20"/>
              </w:rPr>
            </w:pPr>
            <w:r>
              <w:rPr>
                <w:rFonts w:ascii="Arial" w:hAnsi="Arial" w:cs="Arial"/>
                <w:sz w:val="20"/>
                <w:szCs w:val="20"/>
              </w:rPr>
              <w:t>3</w:t>
            </w:r>
          </w:p>
        </w:tc>
        <w:tc>
          <w:tcPr>
            <w:tcW w:w="4395" w:type="dxa"/>
            <w:vAlign w:val="center"/>
          </w:tcPr>
          <w:p>
            <w:pPr>
              <w:jc w:val="center"/>
              <w:rPr>
                <w:rFonts w:ascii="Arial" w:hAnsi="Arial" w:cs="Arial"/>
                <w:sz w:val="20"/>
                <w:szCs w:val="20"/>
              </w:rPr>
            </w:pPr>
            <w:r>
              <w:rPr>
                <w:rFonts w:ascii="Arial" w:hAnsi="Arial" w:cs="Arial"/>
                <w:sz w:val="20"/>
                <w:szCs w:val="20"/>
              </w:rPr>
              <w:t>11.10 – 12.00</w:t>
            </w:r>
          </w:p>
        </w:tc>
        <w:tc>
          <w:tcPr>
            <w:tcW w:w="1142" w:type="dxa"/>
          </w:tcPr>
          <w:p>
            <w:pPr>
              <w:jc w:val="center"/>
              <w:rPr>
                <w:rFonts w:ascii="Arial" w:hAnsi="Arial" w:cs="Arial"/>
                <w:sz w:val="20"/>
                <w:szCs w:val="20"/>
              </w:rPr>
            </w:pPr>
            <w:r>
              <w:rPr>
                <w:rFonts w:ascii="Arial" w:hAnsi="Arial" w:cs="Arial"/>
                <w:sz w:val="20"/>
                <w:szCs w:val="20"/>
              </w:rPr>
              <w:t>50</w:t>
            </w:r>
          </w:p>
        </w:tc>
      </w:tr>
      <w:tr>
        <w:trPr>
          <w:trHeight w:val="285"/>
        </w:trPr>
        <w:tc>
          <w:tcPr>
            <w:tcW w:w="2988" w:type="dxa"/>
            <w:vAlign w:val="center"/>
          </w:tcPr>
          <w:p>
            <w:pPr>
              <w:jc w:val="center"/>
              <w:rPr>
                <w:rFonts w:ascii="Arial" w:hAnsi="Arial" w:cs="Arial"/>
                <w:sz w:val="20"/>
                <w:szCs w:val="20"/>
              </w:rPr>
            </w:pPr>
            <w:r>
              <w:rPr>
                <w:rFonts w:ascii="Arial" w:hAnsi="Arial" w:cs="Arial"/>
                <w:sz w:val="20"/>
                <w:szCs w:val="20"/>
              </w:rPr>
              <w:t>4 / Lunch</w:t>
            </w:r>
          </w:p>
          <w:p>
            <w:pPr>
              <w:jc w:val="center"/>
              <w:rPr>
                <w:rFonts w:ascii="Arial" w:hAnsi="Arial" w:cs="Arial"/>
                <w:sz w:val="20"/>
                <w:szCs w:val="20"/>
              </w:rPr>
            </w:pPr>
            <w:r>
              <w:rPr>
                <w:rFonts w:ascii="Arial" w:hAnsi="Arial" w:cs="Arial"/>
                <w:sz w:val="20"/>
                <w:szCs w:val="20"/>
              </w:rPr>
              <w:t>Lunch / 4</w:t>
            </w:r>
          </w:p>
          <w:p>
            <w:pPr>
              <w:jc w:val="center"/>
              <w:rPr>
                <w:rFonts w:ascii="Arial" w:hAnsi="Arial" w:cs="Arial"/>
                <w:sz w:val="20"/>
                <w:szCs w:val="20"/>
              </w:rPr>
            </w:pPr>
            <w:r>
              <w:rPr>
                <w:rFonts w:ascii="Arial" w:hAnsi="Arial" w:cs="Arial"/>
                <w:sz w:val="20"/>
                <w:szCs w:val="20"/>
              </w:rPr>
              <w:t>4/lunch /4</w:t>
            </w:r>
          </w:p>
        </w:tc>
        <w:tc>
          <w:tcPr>
            <w:tcW w:w="4395" w:type="dxa"/>
            <w:vAlign w:val="center"/>
          </w:tcPr>
          <w:p>
            <w:pPr>
              <w:jc w:val="center"/>
              <w:rPr>
                <w:rFonts w:ascii="Arial" w:hAnsi="Arial" w:cs="Arial"/>
                <w:sz w:val="20"/>
                <w:szCs w:val="20"/>
              </w:rPr>
            </w:pPr>
            <w:r>
              <w:rPr>
                <w:rFonts w:ascii="Arial" w:hAnsi="Arial" w:cs="Arial"/>
                <w:sz w:val="20"/>
                <w:szCs w:val="20"/>
              </w:rPr>
              <w:t>12.00 – 1.30</w:t>
            </w:r>
          </w:p>
        </w:tc>
        <w:tc>
          <w:tcPr>
            <w:tcW w:w="1142" w:type="dxa"/>
          </w:tcPr>
          <w:p>
            <w:pPr>
              <w:jc w:val="center"/>
              <w:rPr>
                <w:rFonts w:ascii="Arial" w:hAnsi="Arial" w:cs="Arial"/>
                <w:sz w:val="20"/>
                <w:szCs w:val="20"/>
              </w:rPr>
            </w:pPr>
            <w:r>
              <w:rPr>
                <w:rFonts w:ascii="Arial" w:hAnsi="Arial" w:cs="Arial"/>
                <w:sz w:val="20"/>
                <w:szCs w:val="20"/>
              </w:rPr>
              <w:t>60/30</w:t>
            </w:r>
          </w:p>
          <w:p>
            <w:pPr>
              <w:jc w:val="center"/>
              <w:rPr>
                <w:rFonts w:ascii="Arial" w:hAnsi="Arial" w:cs="Arial"/>
                <w:sz w:val="20"/>
                <w:szCs w:val="20"/>
              </w:rPr>
            </w:pPr>
            <w:r>
              <w:rPr>
                <w:rFonts w:ascii="Arial" w:hAnsi="Arial" w:cs="Arial"/>
                <w:sz w:val="20"/>
                <w:szCs w:val="20"/>
              </w:rPr>
              <w:t>30/60</w:t>
            </w:r>
          </w:p>
          <w:p>
            <w:pPr>
              <w:jc w:val="center"/>
              <w:rPr>
                <w:rFonts w:ascii="Arial" w:hAnsi="Arial" w:cs="Arial"/>
                <w:sz w:val="20"/>
                <w:szCs w:val="20"/>
              </w:rPr>
            </w:pPr>
            <w:r>
              <w:rPr>
                <w:rFonts w:ascii="Arial" w:hAnsi="Arial" w:cs="Arial"/>
                <w:sz w:val="20"/>
                <w:szCs w:val="20"/>
              </w:rPr>
              <w:t>30/30/30</w:t>
            </w:r>
          </w:p>
        </w:tc>
      </w:tr>
      <w:tr>
        <w:trPr>
          <w:trHeight w:val="274"/>
        </w:trPr>
        <w:tc>
          <w:tcPr>
            <w:tcW w:w="2988" w:type="dxa"/>
            <w:vAlign w:val="center"/>
          </w:tcPr>
          <w:p>
            <w:pPr>
              <w:jc w:val="center"/>
              <w:rPr>
                <w:rFonts w:ascii="Arial" w:hAnsi="Arial" w:cs="Arial"/>
                <w:sz w:val="20"/>
                <w:szCs w:val="20"/>
              </w:rPr>
            </w:pPr>
            <w:r>
              <w:rPr>
                <w:rFonts w:ascii="Arial" w:hAnsi="Arial" w:cs="Arial"/>
                <w:sz w:val="20"/>
                <w:szCs w:val="20"/>
              </w:rPr>
              <w:t>5</w:t>
            </w:r>
          </w:p>
        </w:tc>
        <w:tc>
          <w:tcPr>
            <w:tcW w:w="4395" w:type="dxa"/>
            <w:vAlign w:val="center"/>
          </w:tcPr>
          <w:p>
            <w:pPr>
              <w:jc w:val="center"/>
              <w:rPr>
                <w:rFonts w:ascii="Arial" w:hAnsi="Arial" w:cs="Arial"/>
                <w:sz w:val="20"/>
                <w:szCs w:val="20"/>
              </w:rPr>
            </w:pPr>
            <w:r>
              <w:rPr>
                <w:rFonts w:ascii="Arial" w:hAnsi="Arial" w:cs="Arial"/>
                <w:sz w:val="20"/>
                <w:szCs w:val="20"/>
              </w:rPr>
              <w:t>1.30 – 2.20</w:t>
            </w:r>
          </w:p>
        </w:tc>
        <w:tc>
          <w:tcPr>
            <w:tcW w:w="1142" w:type="dxa"/>
          </w:tcPr>
          <w:p>
            <w:pPr>
              <w:jc w:val="center"/>
              <w:rPr>
                <w:rFonts w:ascii="Arial" w:hAnsi="Arial" w:cs="Arial"/>
                <w:sz w:val="20"/>
                <w:szCs w:val="20"/>
              </w:rPr>
            </w:pPr>
            <w:r>
              <w:rPr>
                <w:rFonts w:ascii="Arial" w:hAnsi="Arial" w:cs="Arial"/>
                <w:sz w:val="20"/>
                <w:szCs w:val="20"/>
              </w:rPr>
              <w:t>50</w:t>
            </w:r>
          </w:p>
        </w:tc>
      </w:tr>
      <w:tr>
        <w:trPr>
          <w:trHeight w:val="271"/>
        </w:trPr>
        <w:tc>
          <w:tcPr>
            <w:tcW w:w="2988" w:type="dxa"/>
            <w:vAlign w:val="center"/>
          </w:tcPr>
          <w:p>
            <w:pPr>
              <w:jc w:val="center"/>
              <w:rPr>
                <w:rFonts w:ascii="Arial" w:hAnsi="Arial" w:cs="Arial"/>
                <w:sz w:val="20"/>
                <w:szCs w:val="20"/>
              </w:rPr>
            </w:pPr>
            <w:r>
              <w:rPr>
                <w:rFonts w:ascii="Arial" w:hAnsi="Arial" w:cs="Arial"/>
                <w:sz w:val="20"/>
                <w:szCs w:val="20"/>
              </w:rPr>
              <w:t>6</w:t>
            </w:r>
          </w:p>
        </w:tc>
        <w:tc>
          <w:tcPr>
            <w:tcW w:w="4395" w:type="dxa"/>
            <w:vAlign w:val="center"/>
          </w:tcPr>
          <w:p>
            <w:pPr>
              <w:jc w:val="center"/>
              <w:rPr>
                <w:rFonts w:ascii="Arial" w:hAnsi="Arial" w:cs="Arial"/>
                <w:sz w:val="20"/>
                <w:szCs w:val="20"/>
              </w:rPr>
            </w:pPr>
            <w:r>
              <w:rPr>
                <w:rFonts w:ascii="Arial" w:hAnsi="Arial" w:cs="Arial"/>
                <w:sz w:val="20"/>
                <w:szCs w:val="20"/>
              </w:rPr>
              <w:t>2.20 – 3.10</w:t>
            </w:r>
          </w:p>
        </w:tc>
        <w:tc>
          <w:tcPr>
            <w:tcW w:w="1142" w:type="dxa"/>
          </w:tcPr>
          <w:p>
            <w:pPr>
              <w:jc w:val="center"/>
              <w:rPr>
                <w:rFonts w:ascii="Arial" w:hAnsi="Arial" w:cs="Arial"/>
                <w:sz w:val="20"/>
                <w:szCs w:val="20"/>
              </w:rPr>
            </w:pPr>
            <w:r>
              <w:rPr>
                <w:rFonts w:ascii="Arial" w:hAnsi="Arial" w:cs="Arial"/>
                <w:sz w:val="20"/>
                <w:szCs w:val="20"/>
              </w:rPr>
              <w:t>50</w:t>
            </w:r>
          </w:p>
        </w:tc>
      </w:tr>
    </w:tbl>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spacing w:after="160" w:line="259" w:lineRule="auto"/>
        <w:rPr>
          <w:rFonts w:ascii="Arial" w:hAnsi="Arial" w:cs="Arial"/>
          <w:color w:val="7030A0"/>
          <w:sz w:val="23"/>
          <w:szCs w:val="23"/>
        </w:rPr>
      </w:pPr>
    </w:p>
    <w:p>
      <w:pPr>
        <w:pStyle w:val="ListParagraph"/>
        <w:numPr>
          <w:ilvl w:val="0"/>
          <w:numId w:val="14"/>
        </w:numPr>
        <w:spacing w:after="160" w:line="259" w:lineRule="auto"/>
        <w:rPr>
          <w:rFonts w:ascii="Arial" w:hAnsi="Arial" w:cs="Arial"/>
          <w:color w:val="7030A0"/>
          <w:sz w:val="23"/>
          <w:szCs w:val="23"/>
        </w:rPr>
      </w:pPr>
      <w:r>
        <w:rPr>
          <w:rFonts w:ascii="Arial" w:hAnsi="Arial" w:cs="Arial"/>
          <w:color w:val="7030A0"/>
          <w:sz w:val="23"/>
          <w:szCs w:val="23"/>
        </w:rPr>
        <w:t>How do I know the name of the teacher?</w:t>
      </w:r>
    </w:p>
    <w:p>
      <w:pPr>
        <w:rPr>
          <w:rFonts w:ascii="Arial" w:hAnsi="Arial" w:cs="Arial"/>
          <w:sz w:val="23"/>
          <w:szCs w:val="23"/>
        </w:rPr>
      </w:pPr>
      <w:r>
        <w:rPr>
          <w:rFonts w:ascii="Arial" w:hAnsi="Arial" w:cs="Arial"/>
          <w:sz w:val="23"/>
          <w:szCs w:val="23"/>
        </w:rPr>
        <w:t>Teachers initials are on students timetables e.g. VSM. If you need to contact a teacher regarding remote learning, please email them directly using their initials via Office 365</w:t>
      </w:r>
    </w:p>
    <w:p>
      <w:pPr>
        <w:pStyle w:val="ListParagraph"/>
        <w:numPr>
          <w:ilvl w:val="0"/>
          <w:numId w:val="14"/>
        </w:numPr>
        <w:spacing w:after="160" w:line="259" w:lineRule="auto"/>
        <w:rPr>
          <w:rFonts w:ascii="Arial" w:hAnsi="Arial" w:cs="Arial"/>
          <w:color w:val="7030A0"/>
          <w:sz w:val="23"/>
          <w:szCs w:val="23"/>
        </w:rPr>
      </w:pPr>
      <w:r>
        <w:rPr>
          <w:noProof/>
          <w:sz w:val="23"/>
          <w:szCs w:val="23"/>
        </w:rPr>
        <w:lastRenderedPageBreak/>
        <w:drawing>
          <wp:anchor distT="0" distB="0" distL="114300" distR="114300" simplePos="0" relativeHeight="251691008" behindDoc="0" locked="0" layoutInCell="1" allowOverlap="1">
            <wp:simplePos x="0" y="0"/>
            <wp:positionH relativeFrom="rightMargin">
              <wp:posOffset>25830</wp:posOffset>
            </wp:positionH>
            <wp:positionV relativeFrom="paragraph">
              <wp:posOffset>431</wp:posOffset>
            </wp:positionV>
            <wp:extent cx="411983" cy="5305184"/>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11983" cy="530518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7030A0"/>
          <w:sz w:val="23"/>
          <w:szCs w:val="23"/>
        </w:rPr>
        <w:t>I do not have Microsoft software on my device, how can my child download documents?</w:t>
      </w:r>
    </w:p>
    <w:p>
      <w:pPr>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92032" behindDoc="0" locked="0" layoutInCell="1" allowOverlap="1">
                <wp:simplePos x="0" y="0"/>
                <wp:positionH relativeFrom="column">
                  <wp:posOffset>4798372</wp:posOffset>
                </wp:positionH>
                <wp:positionV relativeFrom="paragraph">
                  <wp:posOffset>316004</wp:posOffset>
                </wp:positionV>
                <wp:extent cx="874207" cy="290788"/>
                <wp:effectExtent l="0" t="19050" r="40640" b="33655"/>
                <wp:wrapNone/>
                <wp:docPr id="10" name="Arrow: Right 10"/>
                <wp:cNvGraphicFramePr/>
                <a:graphic xmlns:a="http://schemas.openxmlformats.org/drawingml/2006/main">
                  <a:graphicData uri="http://schemas.microsoft.com/office/word/2010/wordprocessingShape">
                    <wps:wsp>
                      <wps:cNvSpPr/>
                      <wps:spPr>
                        <a:xfrm>
                          <a:off x="0" y="0"/>
                          <a:ext cx="874207" cy="290788"/>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587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377.8pt;margin-top:24.9pt;width:68.8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" adj="18008" fillcolor="black [3200]" strokecolor="black [1600]" strokeweight="2pt"/>
            </w:pict>
          </mc:Fallback>
        </mc:AlternateContent>
      </w:r>
      <w:r>
        <w:rPr>
          <w:rFonts w:ascii="Arial" w:hAnsi="Arial" w:cs="Arial"/>
          <w:sz w:val="23"/>
          <w:szCs w:val="23"/>
        </w:rPr>
        <w:t xml:space="preserve">Microsoft documents can be accessed and downloaded by Office 365. Student will need to log in to office 365 and click on the appropriate icon. </w:t>
      </w:r>
    </w:p>
    <w:p>
      <w:pPr>
        <w:rPr>
          <w:rFonts w:ascii="Arial" w:hAnsi="Arial" w:cs="Arial"/>
          <w:sz w:val="23"/>
          <w:szCs w:val="23"/>
        </w:rPr>
      </w:pPr>
      <w:r>
        <w:rPr>
          <w:rFonts w:ascii="Arial" w:hAnsi="Arial" w:cs="Arial"/>
          <w:noProof/>
          <w:sz w:val="23"/>
          <w:szCs w:val="23"/>
        </w:rPr>
        <w:drawing>
          <wp:anchor distT="0" distB="0" distL="114300" distR="114300" simplePos="0" relativeHeight="251693056" behindDoc="0" locked="0" layoutInCell="1" allowOverlap="1">
            <wp:simplePos x="0" y="0"/>
            <wp:positionH relativeFrom="margin">
              <wp:posOffset>1555503</wp:posOffset>
            </wp:positionH>
            <wp:positionV relativeFrom="paragraph">
              <wp:posOffset>5693</wp:posOffset>
            </wp:positionV>
            <wp:extent cx="532130" cy="49720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32130" cy="4972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3"/>
          <w:szCs w:val="23"/>
        </w:rPr>
        <w:t xml:space="preserve">E.g. Microsoft word </w:t>
      </w:r>
    </w:p>
    <w:p>
      <w:pPr>
        <w:rPr>
          <w:rFonts w:ascii="Arial" w:hAnsi="Arial" w:cs="Arial"/>
          <w:sz w:val="23"/>
          <w:szCs w:val="23"/>
        </w:rPr>
      </w:pPr>
    </w:p>
    <w:p>
      <w:pPr>
        <w:pStyle w:val="ListParagraph"/>
        <w:numPr>
          <w:ilvl w:val="0"/>
          <w:numId w:val="14"/>
        </w:numPr>
        <w:spacing w:after="160" w:line="259" w:lineRule="auto"/>
        <w:rPr>
          <w:rFonts w:ascii="Arial" w:hAnsi="Arial" w:cs="Arial"/>
          <w:color w:val="7030A0"/>
          <w:sz w:val="23"/>
          <w:szCs w:val="23"/>
        </w:rPr>
      </w:pPr>
      <w:r>
        <w:rPr>
          <w:rFonts w:ascii="Arial" w:hAnsi="Arial" w:cs="Arial"/>
          <w:color w:val="7030A0"/>
          <w:sz w:val="23"/>
          <w:szCs w:val="23"/>
        </w:rPr>
        <w:t>My child is struggling to organise tasks each day, what can I do to help?</w:t>
      </w:r>
    </w:p>
    <w:p>
      <w:pPr>
        <w:rPr>
          <w:rFonts w:ascii="Arial" w:hAnsi="Arial" w:cs="Arial"/>
          <w:sz w:val="23"/>
          <w:szCs w:val="23"/>
        </w:rPr>
      </w:pPr>
      <w:r>
        <w:rPr>
          <w:rFonts w:ascii="Arial" w:hAnsi="Arial" w:cs="Arial"/>
          <w:sz w:val="23"/>
          <w:szCs w:val="23"/>
        </w:rPr>
        <w:t>If your child is struggling with organisation, there are resources to support students on the college website – Remote learning – SEND students</w:t>
      </w:r>
    </w:p>
    <w:p>
      <w:pPr>
        <w:rPr>
          <w:rFonts w:ascii="Arial" w:hAnsi="Arial" w:cs="Arial"/>
          <w:sz w:val="23"/>
          <w:szCs w:val="23"/>
        </w:rPr>
      </w:pPr>
    </w:p>
    <w:p>
      <w:pPr>
        <w:pStyle w:val="ListParagraph"/>
        <w:numPr>
          <w:ilvl w:val="0"/>
          <w:numId w:val="14"/>
        </w:numPr>
        <w:spacing w:after="160" w:line="259" w:lineRule="auto"/>
        <w:rPr>
          <w:rFonts w:ascii="Arial" w:hAnsi="Arial" w:cs="Arial"/>
          <w:color w:val="7030A0"/>
          <w:sz w:val="23"/>
          <w:szCs w:val="23"/>
        </w:rPr>
      </w:pPr>
      <w:r>
        <w:rPr>
          <w:rFonts w:ascii="Arial" w:hAnsi="Arial" w:cs="Arial"/>
          <w:noProof/>
          <w:sz w:val="23"/>
          <w:szCs w:val="23"/>
        </w:rPr>
        <w:drawing>
          <wp:anchor distT="0" distB="0" distL="114300" distR="114300" simplePos="0" relativeHeight="251694080" behindDoc="0" locked="0" layoutInCell="1" allowOverlap="1">
            <wp:simplePos x="0" y="0"/>
            <wp:positionH relativeFrom="margin">
              <wp:posOffset>-245110</wp:posOffset>
            </wp:positionH>
            <wp:positionV relativeFrom="paragraph">
              <wp:posOffset>305435</wp:posOffset>
            </wp:positionV>
            <wp:extent cx="521335" cy="521335"/>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33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7030A0"/>
          <w:sz w:val="23"/>
          <w:szCs w:val="23"/>
        </w:rPr>
        <w:t>What should my child do with the work completed at home?</w:t>
      </w:r>
    </w:p>
    <w:p>
      <w:pPr>
        <w:rPr>
          <w:rFonts w:ascii="Arial" w:hAnsi="Arial" w:cs="Arial"/>
          <w:sz w:val="23"/>
          <w:szCs w:val="23"/>
        </w:rPr>
      </w:pPr>
      <w:r>
        <w:rPr>
          <w:rFonts w:ascii="Arial" w:hAnsi="Arial" w:cs="Arial"/>
          <w:sz w:val="23"/>
          <w:szCs w:val="23"/>
        </w:rPr>
        <w:t>Students should submit their work using Satchel One (Show My Homework) by clicking on the task set and attaching the document or a picture. Students can also submit work via their college email on Office 365 or they can keep their work in a file ready to submit when back in the classroom.</w:t>
      </w:r>
    </w:p>
    <w:p>
      <w:pPr>
        <w:rPr>
          <w:rFonts w:ascii="Arial" w:hAnsi="Arial" w:cs="Arial"/>
          <w:sz w:val="23"/>
          <w:szCs w:val="23"/>
        </w:rPr>
      </w:pPr>
    </w:p>
    <w:p>
      <w:pPr>
        <w:pStyle w:val="ListParagraph"/>
        <w:numPr>
          <w:ilvl w:val="0"/>
          <w:numId w:val="14"/>
        </w:numPr>
        <w:spacing w:after="160" w:line="259" w:lineRule="auto"/>
        <w:rPr>
          <w:rFonts w:ascii="Arial" w:hAnsi="Arial" w:cs="Arial"/>
          <w:color w:val="7030A0"/>
          <w:sz w:val="23"/>
          <w:szCs w:val="23"/>
        </w:rPr>
      </w:pPr>
      <w:r>
        <w:rPr>
          <w:rFonts w:ascii="Arial" w:hAnsi="Arial" w:cs="Arial"/>
          <w:color w:val="7030A0"/>
          <w:sz w:val="23"/>
          <w:szCs w:val="23"/>
        </w:rPr>
        <w:t>I am struggling to motivate my child, where can I get support?</w:t>
      </w:r>
    </w:p>
    <w:p>
      <w:pPr>
        <w:rPr>
          <w:rFonts w:ascii="Arial" w:hAnsi="Arial" w:cs="Arial"/>
          <w:color w:val="4F81BD" w:themeColor="accent1"/>
          <w:sz w:val="23"/>
          <w:szCs w:val="23"/>
          <w:u w:val="single"/>
        </w:rPr>
      </w:pPr>
      <w:r>
        <w:rPr>
          <w:rFonts w:ascii="Arial" w:hAnsi="Arial" w:cs="Arial"/>
          <w:sz w:val="23"/>
          <w:szCs w:val="23"/>
        </w:rPr>
        <w:t xml:space="preserve">Contact Miss V Smith (SENCO) by email: </w:t>
      </w:r>
      <w:hyperlink r:id="rId67" w:history="1">
        <w:r>
          <w:rPr>
            <w:rStyle w:val="Hyperlink"/>
            <w:rFonts w:ascii="Arial" w:hAnsi="Arial" w:cs="Arial"/>
            <w:sz w:val="23"/>
            <w:szCs w:val="23"/>
          </w:rPr>
          <w:t>v.smith@unity.lancs.sch.uk</w:t>
        </w:r>
      </w:hyperlink>
    </w:p>
    <w:p>
      <w:pPr>
        <w:rPr>
          <w:rFonts w:ascii="Arial" w:hAnsi="Arial" w:cs="Arial"/>
          <w:sz w:val="23"/>
          <w:szCs w:val="23"/>
        </w:rPr>
      </w:pPr>
    </w:p>
    <w:p>
      <w:pPr>
        <w:pStyle w:val="ListParagraph"/>
        <w:numPr>
          <w:ilvl w:val="0"/>
          <w:numId w:val="14"/>
        </w:numPr>
        <w:spacing w:after="160" w:line="259" w:lineRule="auto"/>
        <w:rPr>
          <w:rFonts w:ascii="Arial" w:hAnsi="Arial" w:cs="Arial"/>
          <w:color w:val="7030A0"/>
          <w:sz w:val="23"/>
          <w:szCs w:val="23"/>
        </w:rPr>
      </w:pPr>
      <w:r>
        <w:rPr>
          <w:rFonts w:ascii="Arial" w:hAnsi="Arial" w:cs="Arial"/>
          <w:color w:val="7030A0"/>
          <w:sz w:val="23"/>
          <w:szCs w:val="23"/>
        </w:rPr>
        <w:t>We are having issues accessing learning struggling to understand certain activities, what shall we do?</w:t>
      </w:r>
    </w:p>
    <w:p>
      <w:pPr>
        <w:rPr>
          <w:rFonts w:ascii="Arial" w:hAnsi="Arial" w:cs="Arial"/>
          <w:color w:val="4F81BD" w:themeColor="accent1"/>
          <w:sz w:val="23"/>
          <w:szCs w:val="23"/>
          <w:u w:val="single"/>
        </w:rPr>
      </w:pPr>
      <w:r>
        <w:rPr>
          <w:rFonts w:ascii="Arial" w:hAnsi="Arial" w:cs="Arial"/>
          <w:sz w:val="23"/>
          <w:szCs w:val="23"/>
        </w:rPr>
        <w:t xml:space="preserve">Contact the teacher directly to ask for advice/support or email Miss V Smith (SENCO) </w:t>
      </w:r>
      <w:hyperlink r:id="rId68" w:history="1">
        <w:r>
          <w:rPr>
            <w:rStyle w:val="Hyperlink"/>
            <w:rFonts w:ascii="Arial" w:hAnsi="Arial" w:cs="Arial"/>
            <w:sz w:val="23"/>
            <w:szCs w:val="23"/>
          </w:rPr>
          <w:t>v.smith@unity.lancs.sch.uk</w:t>
        </w:r>
      </w:hyperlink>
    </w:p>
    <w:p>
      <w:pPr>
        <w:rPr>
          <w:rFonts w:ascii="Arial" w:hAnsi="Arial" w:cs="Arial"/>
          <w:color w:val="4F81BD" w:themeColor="accent1"/>
          <w:sz w:val="23"/>
          <w:szCs w:val="23"/>
          <w:u w:val="single"/>
        </w:rPr>
      </w:pPr>
    </w:p>
    <w:p>
      <w:pPr>
        <w:pStyle w:val="ListParagraph"/>
        <w:numPr>
          <w:ilvl w:val="0"/>
          <w:numId w:val="14"/>
        </w:numPr>
        <w:spacing w:after="160" w:line="259" w:lineRule="auto"/>
        <w:rPr>
          <w:rFonts w:ascii="Arial" w:hAnsi="Arial" w:cs="Arial"/>
          <w:color w:val="7030A0"/>
          <w:sz w:val="23"/>
          <w:szCs w:val="23"/>
        </w:rPr>
      </w:pPr>
      <w:r>
        <w:rPr>
          <w:rFonts w:ascii="Arial" w:hAnsi="Arial" w:cs="Arial"/>
          <w:color w:val="7030A0"/>
          <w:sz w:val="23"/>
          <w:szCs w:val="23"/>
        </w:rPr>
        <w:t>What interventions can my child access remotely?</w:t>
      </w:r>
    </w:p>
    <w:p>
      <w:pPr>
        <w:rPr>
          <w:rFonts w:ascii="Arial" w:hAnsi="Arial" w:cs="Arial"/>
          <w:sz w:val="23"/>
          <w:szCs w:val="23"/>
        </w:rPr>
      </w:pPr>
      <w:r>
        <w:rPr>
          <w:noProof/>
          <w:sz w:val="23"/>
          <w:szCs w:val="23"/>
        </w:rPr>
        <w:drawing>
          <wp:anchor distT="0" distB="0" distL="114300" distR="114300" simplePos="0" relativeHeight="251695104" behindDoc="0" locked="0" layoutInCell="1" allowOverlap="1">
            <wp:simplePos x="0" y="0"/>
            <wp:positionH relativeFrom="column">
              <wp:posOffset>-250190</wp:posOffset>
            </wp:positionH>
            <wp:positionV relativeFrom="paragraph">
              <wp:posOffset>295275</wp:posOffset>
            </wp:positionV>
            <wp:extent cx="1074420" cy="9620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4420" cy="962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3"/>
          <w:szCs w:val="23"/>
        </w:rPr>
        <w:t xml:space="preserve">Students can access IDL Literacy and Numeracy </w:t>
      </w:r>
      <w:hyperlink r:id="rId70" w:history="1">
        <w:r>
          <w:rPr>
            <w:rStyle w:val="Hyperlink"/>
            <w:rFonts w:ascii="Arial" w:hAnsi="Arial" w:cs="Arial"/>
            <w:sz w:val="23"/>
            <w:szCs w:val="23"/>
          </w:rPr>
          <w:t>Home | IDL (idlsgroup.com)</w:t>
        </w:r>
      </w:hyperlink>
    </w:p>
    <w:p>
      <w:pPr>
        <w:rPr>
          <w:rFonts w:ascii="Arial" w:hAnsi="Arial" w:cs="Arial"/>
          <w:sz w:val="23"/>
          <w:szCs w:val="23"/>
        </w:rPr>
      </w:pPr>
      <w:r>
        <w:rPr>
          <w:rFonts w:ascii="Arial" w:hAnsi="Arial" w:cs="Arial"/>
          <w:sz w:val="23"/>
          <w:szCs w:val="23"/>
        </w:rPr>
        <w:t xml:space="preserve">If you require any further information, please contact </w:t>
      </w:r>
      <w:hyperlink r:id="rId71" w:history="1">
        <w:r>
          <w:rPr>
            <w:rStyle w:val="Hyperlink"/>
            <w:rFonts w:ascii="Arial" w:hAnsi="Arial" w:cs="Arial"/>
            <w:sz w:val="23"/>
            <w:szCs w:val="23"/>
          </w:rPr>
          <w:t>v.smith@unity.lancs.sch.uk</w:t>
        </w:r>
      </w:hyperlink>
    </w:p>
    <w:p>
      <w:pPr>
        <w:rPr>
          <w:rFonts w:ascii="Arial" w:hAnsi="Arial" w:cs="Arial"/>
          <w:sz w:val="23"/>
          <w:szCs w:val="23"/>
        </w:rPr>
      </w:pPr>
      <w:r>
        <w:rPr>
          <w:rFonts w:ascii="Arial" w:hAnsi="Arial" w:cs="Arial"/>
          <w:sz w:val="23"/>
          <w:szCs w:val="23"/>
        </w:rPr>
        <w:t xml:space="preserve">IDL Literacy support – contact </w:t>
      </w:r>
      <w:hyperlink r:id="rId72" w:history="1">
        <w:r>
          <w:rPr>
            <w:rStyle w:val="Hyperlink"/>
            <w:rFonts w:ascii="Arial" w:hAnsi="Arial" w:cs="Arial"/>
            <w:sz w:val="23"/>
            <w:szCs w:val="23"/>
          </w:rPr>
          <w:t>l.mayhew@unity.lancs.sch.uk</w:t>
        </w:r>
      </w:hyperlink>
    </w:p>
    <w:p>
      <w:pPr>
        <w:rPr>
          <w:rStyle w:val="Hyperlink"/>
          <w:rFonts w:ascii="Arial" w:hAnsi="Arial" w:cs="Arial"/>
          <w:sz w:val="23"/>
          <w:szCs w:val="23"/>
        </w:rPr>
      </w:pPr>
      <w:r>
        <w:rPr>
          <w:rFonts w:ascii="Arial" w:hAnsi="Arial" w:cs="Arial"/>
          <w:sz w:val="23"/>
          <w:szCs w:val="23"/>
        </w:rPr>
        <w:t xml:space="preserve">IDL Numeracy support – contact </w:t>
      </w:r>
      <w:hyperlink r:id="rId73" w:history="1">
        <w:r>
          <w:rPr>
            <w:rStyle w:val="Hyperlink"/>
            <w:rFonts w:ascii="Arial" w:hAnsi="Arial" w:cs="Arial"/>
            <w:sz w:val="23"/>
            <w:szCs w:val="23"/>
          </w:rPr>
          <w:t>d.speakman@unity.lancs.sch.uk</w:t>
        </w:r>
      </w:hyperlink>
    </w:p>
    <w:p>
      <w:pPr>
        <w:rPr>
          <w:rStyle w:val="Hyperlink"/>
          <w:rFonts w:ascii="Arial" w:hAnsi="Arial" w:cs="Arial"/>
          <w:sz w:val="23"/>
          <w:szCs w:val="23"/>
        </w:rPr>
      </w:pPr>
    </w:p>
    <w:p>
      <w:pPr>
        <w:pStyle w:val="ListParagraph"/>
        <w:numPr>
          <w:ilvl w:val="0"/>
          <w:numId w:val="14"/>
        </w:numPr>
        <w:spacing w:after="160" w:line="259" w:lineRule="auto"/>
        <w:rPr>
          <w:rFonts w:ascii="Arial" w:hAnsi="Arial" w:cs="Arial"/>
          <w:color w:val="7030A0"/>
          <w:sz w:val="23"/>
          <w:szCs w:val="23"/>
        </w:rPr>
      </w:pPr>
      <w:r>
        <w:rPr>
          <w:rFonts w:ascii="Arial" w:hAnsi="Arial" w:cs="Arial"/>
          <w:color w:val="7030A0"/>
          <w:sz w:val="23"/>
          <w:szCs w:val="23"/>
        </w:rPr>
        <w:t>Where can I get a copy of my child’s timetable?</w:t>
      </w:r>
    </w:p>
    <w:p>
      <w:pPr>
        <w:rPr>
          <w:rFonts w:ascii="Arial" w:hAnsi="Arial" w:cs="Arial"/>
          <w:sz w:val="23"/>
          <w:szCs w:val="23"/>
        </w:rPr>
      </w:pPr>
      <w:r>
        <w:rPr>
          <w:rFonts w:ascii="Arial" w:hAnsi="Arial" w:cs="Arial"/>
          <w:sz w:val="23"/>
          <w:szCs w:val="23"/>
        </w:rPr>
        <w:t>A copy of your child’s timetable can be found by logging in to Satchel One and clicking on the ‘timetable’ tab. This can be accessed online or can be printed if you have access to a printer at home.</w:t>
      </w:r>
    </w:p>
    <w:sectPr>
      <w:headerReference w:type="even" r:id="rId74"/>
      <w:headerReference w:type="default" r:id="rId75"/>
      <w:footerReference w:type="even" r:id="rId76"/>
      <w:footerReference w:type="default" r:id="rId77"/>
      <w:headerReference w:type="first" r:id="rId78"/>
      <w:footerReference w:type="first" r:id="rId79"/>
      <w:pgSz w:w="11906" w:h="16838"/>
      <w:pgMar w:top="1134" w:right="1077" w:bottom="1440" w:left="851" w:header="0" w:footer="510" w:gutter="0"/>
      <w:pgBorders w:offsetFrom="page">
        <w:top w:val="single" w:sz="18" w:space="24" w:color="auto"/>
        <w:left w:val="single" w:sz="18" w:space="24" w:color="auto"/>
        <w:bottom w:val="single" w:sz="18" w:space="24" w:color="auto"/>
        <w:right w:val="single" w:sz="18"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38003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4138"/>
    <w:multiLevelType w:val="hybridMultilevel"/>
    <w:tmpl w:val="FEF49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638FD"/>
    <w:multiLevelType w:val="hybridMultilevel"/>
    <w:tmpl w:val="E03C1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1D3BAC"/>
    <w:multiLevelType w:val="hybridMultilevel"/>
    <w:tmpl w:val="605412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865AAD"/>
    <w:multiLevelType w:val="hybridMultilevel"/>
    <w:tmpl w:val="27AA3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526879"/>
    <w:multiLevelType w:val="hybridMultilevel"/>
    <w:tmpl w:val="507872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77F53BA"/>
    <w:multiLevelType w:val="hybridMultilevel"/>
    <w:tmpl w:val="5BA2D2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754250"/>
    <w:multiLevelType w:val="hybridMultilevel"/>
    <w:tmpl w:val="7CEA7D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07F5995"/>
    <w:multiLevelType w:val="hybridMultilevel"/>
    <w:tmpl w:val="F920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E1010"/>
    <w:multiLevelType w:val="hybridMultilevel"/>
    <w:tmpl w:val="2A7E96A6"/>
    <w:lvl w:ilvl="0" w:tplc="E6C46B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FF3A5C"/>
    <w:multiLevelType w:val="hybridMultilevel"/>
    <w:tmpl w:val="517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3B45CA"/>
    <w:multiLevelType w:val="hybridMultilevel"/>
    <w:tmpl w:val="12B8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6356FC"/>
    <w:multiLevelType w:val="hybridMultilevel"/>
    <w:tmpl w:val="8A2C40D6"/>
    <w:lvl w:ilvl="0" w:tplc="A902257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A465A22"/>
    <w:multiLevelType w:val="hybridMultilevel"/>
    <w:tmpl w:val="99143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503680"/>
    <w:multiLevelType w:val="hybridMultilevel"/>
    <w:tmpl w:val="2BD885C0"/>
    <w:lvl w:ilvl="0" w:tplc="35AEC45E">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7B24CA"/>
    <w:multiLevelType w:val="multilevel"/>
    <w:tmpl w:val="43F22A9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14"/>
  </w:num>
  <w:num w:numId="3">
    <w:abstractNumId w:val="11"/>
  </w:num>
  <w:num w:numId="4">
    <w:abstractNumId w:val="8"/>
  </w:num>
  <w:num w:numId="5">
    <w:abstractNumId w:val="5"/>
  </w:num>
  <w:num w:numId="6">
    <w:abstractNumId w:val="2"/>
  </w:num>
  <w:num w:numId="7">
    <w:abstractNumId w:val="9"/>
  </w:num>
  <w:num w:numId="8">
    <w:abstractNumId w:val="6"/>
  </w:num>
  <w:num w:numId="9">
    <w:abstractNumId w:val="12"/>
  </w:num>
  <w:num w:numId="10">
    <w:abstractNumId w:val="4"/>
  </w:num>
  <w:num w:numId="11">
    <w:abstractNumId w:val="13"/>
  </w:num>
  <w:num w:numId="12">
    <w:abstractNumId w:val="3"/>
  </w:num>
  <w:num w:numId="13">
    <w:abstractNumId w:val="7"/>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2A07A-0D96-4A36-8CF7-6C5DEC45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13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tchelone.com" TargetMode="External"/><Relationship Id="rId21" Type="http://schemas.openxmlformats.org/officeDocument/2006/relationships/hyperlink" Target="mailto:z.hammond-phillips@unity.lancs.sch.uk" TargetMode="External"/><Relationship Id="rId42" Type="http://schemas.openxmlformats.org/officeDocument/2006/relationships/image" Target="media/image8.png"/><Relationship Id="rId47" Type="http://schemas.openxmlformats.org/officeDocument/2006/relationships/image" Target="media/image12.png"/><Relationship Id="rId63" Type="http://schemas.openxmlformats.org/officeDocument/2006/relationships/hyperlink" Target="mailto:loginhelp@unity.lancs.sch.uk" TargetMode="External"/><Relationship Id="rId68" Type="http://schemas.openxmlformats.org/officeDocument/2006/relationships/hyperlink" Target="mailto:v.smith@unity.lancs.sch.uk" TargetMode="External"/><Relationship Id="rId16" Type="http://schemas.openxmlformats.org/officeDocument/2006/relationships/hyperlink" Target="mailto:m.cole@unity.lancs.sch.uk" TargetMode="External"/><Relationship Id="rId11" Type="http://schemas.openxmlformats.org/officeDocument/2006/relationships/image" Target="media/image1.png"/><Relationship Id="rId32" Type="http://schemas.openxmlformats.org/officeDocument/2006/relationships/hyperlink" Target="mailto:isurname19@unity.lancs.sch.uk" TargetMode="External"/><Relationship Id="rId37" Type="http://schemas.openxmlformats.org/officeDocument/2006/relationships/image" Target="media/image6.png"/><Relationship Id="rId53" Type="http://schemas.openxmlformats.org/officeDocument/2006/relationships/image" Target="media/image16.png"/><Relationship Id="rId58" Type="http://schemas.openxmlformats.org/officeDocument/2006/relationships/hyperlink" Target="mailto:logninhelp@unity.lancs.sch.uk"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20.jpeg"/><Relationship Id="rId19" Type="http://schemas.openxmlformats.org/officeDocument/2006/relationships/hyperlink" Target="mailto:l.doney@unity.lancs.sch.uk" TargetMode="External"/><Relationship Id="rId14" Type="http://schemas.openxmlformats.org/officeDocument/2006/relationships/hyperlink" Target="mailto:m.williams@unity.lancs.sch.uk" TargetMode="External"/><Relationship Id="rId22" Type="http://schemas.openxmlformats.org/officeDocument/2006/relationships/hyperlink" Target="mailto:fsm@unity.lancs.sch.uk" TargetMode="External"/><Relationship Id="rId27" Type="http://schemas.openxmlformats.org/officeDocument/2006/relationships/image" Target="media/image3.png"/><Relationship Id="rId30" Type="http://schemas.openxmlformats.org/officeDocument/2006/relationships/hyperlink" Target="mailto:isurname17@unity.lancs.sch.uk" TargetMode="External"/><Relationship Id="rId35"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image" Target="media/image21.png"/><Relationship Id="rId69" Type="http://schemas.openxmlformats.org/officeDocument/2006/relationships/image" Target="media/image24.pn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mailto:l.mayhew@unity.lancs.sch.uk"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m.cole@unity.lancs.sch.uk" TargetMode="External"/><Relationship Id="rId17" Type="http://schemas.openxmlformats.org/officeDocument/2006/relationships/hyperlink" Target="mailto:m.williams@unity.lancs.sch.uk" TargetMode="External"/><Relationship Id="rId25" Type="http://schemas.openxmlformats.org/officeDocument/2006/relationships/image" Target="media/image2.png"/><Relationship Id="rId33" Type="http://schemas.openxmlformats.org/officeDocument/2006/relationships/hyperlink" Target="mailto:isurname20@unity.lancs.sch.uk" TargetMode="External"/><Relationship Id="rId38" Type="http://schemas.openxmlformats.org/officeDocument/2006/relationships/hyperlink" Target="https://unity-college.com/students/login-help2/" TargetMode="External"/><Relationship Id="rId46" Type="http://schemas.openxmlformats.org/officeDocument/2006/relationships/customXml" Target="ink/ink2.xml"/><Relationship Id="rId59" Type="http://schemas.openxmlformats.org/officeDocument/2006/relationships/image" Target="media/image19.png"/><Relationship Id="rId67" Type="http://schemas.openxmlformats.org/officeDocument/2006/relationships/hyperlink" Target="mailto:v.smith@unity.lancs.sch.uk" TargetMode="External"/><Relationship Id="rId20" Type="http://schemas.openxmlformats.org/officeDocument/2006/relationships/hyperlink" Target="mailto:loginhelp@unity.lancs.sch.uk" TargetMode="External"/><Relationship Id="rId41" Type="http://schemas.openxmlformats.org/officeDocument/2006/relationships/customXml" Target="ink/ink1.xml"/><Relationship Id="rId54" Type="http://schemas.openxmlformats.org/officeDocument/2006/relationships/image" Target="media/image17.png"/><Relationship Id="rId62" Type="http://schemas.openxmlformats.org/officeDocument/2006/relationships/hyperlink" Target="mailto:loginhelp@unity.lancs.sch.uk" TargetMode="External"/><Relationship Id="rId70" Type="http://schemas.openxmlformats.org/officeDocument/2006/relationships/hyperlink" Target="https://idlsgroup.com/"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doney@unity.lancs.sch.uk" TargetMode="External"/><Relationship Id="rId23" Type="http://schemas.openxmlformats.org/officeDocument/2006/relationships/hyperlink" Target="mailto:v.smith@unity.lancs.sch.uk" TargetMode="External"/><Relationship Id="rId28" Type="http://schemas.openxmlformats.org/officeDocument/2006/relationships/hyperlink" Target="http://www.office.com" TargetMode="External"/><Relationship Id="rId36" Type="http://schemas.openxmlformats.org/officeDocument/2006/relationships/image" Target="media/image5.png"/><Relationship Id="rId49" Type="http://schemas.openxmlformats.org/officeDocument/2006/relationships/customXml" Target="ink/ink3.xml"/><Relationship Id="rId57" Type="http://schemas.openxmlformats.org/officeDocument/2006/relationships/hyperlink" Target="https://unity-college.com/students/login-help2/" TargetMode="External"/><Relationship Id="rId10" Type="http://schemas.openxmlformats.org/officeDocument/2006/relationships/endnotes" Target="endnotes.xml"/><Relationship Id="rId31" Type="http://schemas.openxmlformats.org/officeDocument/2006/relationships/hyperlink" Target="mailto:isurname18@unity.lancs.sch.uk" TargetMode="External"/><Relationship Id="rId44" Type="http://schemas.openxmlformats.org/officeDocument/2006/relationships/image" Target="media/image10.png"/><Relationship Id="rId52" Type="http://schemas.openxmlformats.org/officeDocument/2006/relationships/customXml" Target="ink/ink4.xml"/><Relationship Id="rId60" Type="http://schemas.openxmlformats.org/officeDocument/2006/relationships/hyperlink" Target="https://unity-college.com/curriculum-2/half-termly-overviews/" TargetMode="External"/><Relationship Id="rId65" Type="http://schemas.openxmlformats.org/officeDocument/2006/relationships/image" Target="media/image22.png"/><Relationship Id="rId73" Type="http://schemas.openxmlformats.org/officeDocument/2006/relationships/hyperlink" Target="mailto:d.speakman@unity.lancs.sch.uk"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r.boardman@unity.lancs.sch.uk" TargetMode="External"/><Relationship Id="rId18" Type="http://schemas.openxmlformats.org/officeDocument/2006/relationships/hyperlink" Target="mailto:r.boardman@unity.lancs.sch.uk" TargetMode="External"/><Relationship Id="rId39" Type="http://schemas.openxmlformats.org/officeDocument/2006/relationships/hyperlink" Target="mailto:loginhelp@unity.lancs.sch.uk" TargetMode="External"/><Relationship Id="rId34" Type="http://schemas.openxmlformats.org/officeDocument/2006/relationships/hyperlink" Target="mailto:i.surname@unity.lancs.sch.uk" TargetMode="External"/><Relationship Id="rId50" Type="http://schemas.openxmlformats.org/officeDocument/2006/relationships/image" Target="media/image14.png"/><Relationship Id="rId55" Type="http://schemas.openxmlformats.org/officeDocument/2006/relationships/customXml" Target="ink/ink5.xm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mailto:v.smith@unity.lancs.sch.uk" TargetMode="External"/><Relationship Id="rId2" Type="http://schemas.openxmlformats.org/officeDocument/2006/relationships/customXml" Target="../customXml/item2.xml"/><Relationship Id="rId29" Type="http://schemas.openxmlformats.org/officeDocument/2006/relationships/hyperlink" Target="mailto:isurname16@unity.lancs.sch.uk" TargetMode="External"/><Relationship Id="rId24" Type="http://schemas.openxmlformats.org/officeDocument/2006/relationships/hyperlink" Target="mailto:s.hudson@unity.lancs.sch.uk" TargetMode="External"/><Relationship Id="rId40" Type="http://schemas.openxmlformats.org/officeDocument/2006/relationships/image" Target="media/image7.png"/><Relationship Id="rId45" Type="http://schemas.openxmlformats.org/officeDocument/2006/relationships/image" Target="media/image11.png"/><Relationship Id="rId66" Type="http://schemas.openxmlformats.org/officeDocument/2006/relationships/image" Target="media/image2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8:12:46.074"/>
    </inkml:context>
    <inkml:brush xml:id="br0">
      <inkml:brushProperty name="width" value="0.1" units="cm"/>
      <inkml:brushProperty name="height" value="0.1" units="cm"/>
      <inkml:brushProperty name="color" value="#E71224"/>
      <inkml:brushProperty name="ignorePressure" value="1"/>
    </inkml:brush>
  </inkml:definitions>
  <inkml:trace contextRef="#ctx0" brushRef="#br0">1763 31,'-16'7,"-1"-2,1 1,-1-2,0 0,0-1,0-1,0-1,-1 0,1-1,-14-2,-127-11,109 7,0 2,-1 2,1 3,-25 3,23 5,1 2,1 2,0 2,0 2,-14 9,-41 24,-80 51,123-64,1 2,2 2,2 3,2 3,2 2,2 2,1 4,34-37,1 1,1 0,0 0,-5 16,14-28,1 1,0 0,0 0,1 0,0 0,1 0,-1 0,1 0,1 1,0-1,0 1,1-1,0 0,1 5,5 6,0-1,2 0,0-1,1 0,1 0,0-1,1 0,1-1,0-1,1 0,14 10,212 178,-213-178,1-2,2 0,0-3,1 0,1-2,0-1,1-2,1-1,0-2,8 0,37 1,1-3,0-5,0-2,49-8,3 2,0-7,-1-5,0-6,94-31,-164 34,-2-2,0-4,-2-1,29-21,-53 28,-1-3,-1-1,-1-1,0-1,-3-2,0 0,-1-2,-1-3,-12 15,-1-1,-1 0,-1 0,0-1,-2-1,2-6,-7 17,0-1,0 0,-1 0,-1 0,0-1,0 1,-1 0,0-1,-1 1,0 0,-1 0,0 0,-3-9,0 5,-1 2,0-1,-1 1,0 0,-1 0,-1 0,0 1,0 1,-10-9,-102-78,106 85,-358-257,329 237,-2 2,-2 2,0 2,-2 2,0 2,-2 3,0 2,-1 2,-22-2,47 14,0 1,0 2,0 1,0 1,-9 2,-47 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8:12:13.825"/>
    </inkml:context>
    <inkml:brush xml:id="br0">
      <inkml:brushProperty name="width" value="0.1" units="cm"/>
      <inkml:brushProperty name="height" value="0.1" units="cm"/>
      <inkml:brushProperty name="color" value="#E71224"/>
      <inkml:brushProperty name="ignorePressure" value="1"/>
    </inkml:brush>
  </inkml:definitions>
  <inkml:trace contextRef="#ctx0" brushRef="#br0">1606 36,'-83'-14,"57"10,-39-4,-1 3,1 1,-1 3,-32 4,-326 19,368-20,9-2,0 2,0 1,0 3,1 0,0 2,0 2,-1 2,32-6,1 0,0 0,0 1,1 0,0 1,0 1,2-1,-1 1,1 1,1 0,0 0,-7 10,-7 8,2 1,1 1,2 0,1 3,15-26,0 0,1 0,0 0,1 0,0 1,1-1,-1 1,2-1,-1 0,2 1,-1-1,1 0,0 0,1 0,1 1,6 14,2-1,1 0,1 0,1-2,1 1,2-1,0-1,1-1,2 0,0-1,1 0,1-2,1 0,3 0,-3-2,1-1,0-2,1 0,1-1,-1 0,2-2,6 0,55 8,55 1,-126-14,14 2,14 3,1-2,-1-1,1-2,0-2,0-1,-1-2,2-2,-2-3,0-1,0-2,-2-2,42-17,-59 20,-1-1,0-2,-1 0,-1-1,-1 0,-1-2,0 0,4-6,-19 14,1 1,-1-1,-1-1,0 1,-1-1,0 0,-1 0,-1 0,0 0,0 0,-1-1,-1 1,0-1,-1 1,-1-1,0 1,0-1,-2 0,-3-17,-1 1,-2 0,-1 0,-2 1,-2 0,0 0,-5-2,16 22,-1 1,0 0,0 0,0 0,-1 1,0-1,0 1,-1 0,1 0,-1 1,0-1,0 1,-4-2,-12-3,0 1,0 0,0 1,-1 1,0 0,-7 1,1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8:13:09.059"/>
    </inkml:context>
    <inkml:brush xml:id="br0">
      <inkml:brushProperty name="width" value="0.1" units="cm"/>
      <inkml:brushProperty name="height" value="0.1" units="cm"/>
      <inkml:brushProperty name="color" value="#E71224"/>
      <inkml:brushProperty name="ignorePressure" value="1"/>
    </inkml:brush>
  </inkml:definitions>
  <inkml:trace contextRef="#ctx0" brushRef="#br0">2060 184,'-32'5,"19"-3,0 0,1 0,-1-1,0-1,0 0,0-1,1 0,-1-1,-1 0,-98-43,57 21,-11-1,-1 2,0 4,-2 2,0 4,-1 3,0 2,-1 4,-15 3,-16 5,0 5,0 4,1 5,2 4,-36 15,95-25,1 2,-1 2,2 1,1 2,-7 6,27-14,1 0,0 1,1 1,0 0,1 1,0 1,2 0,0 1,0 0,1 0,1 2,0 1,3-2,-1 0,2 0,0 1,1 0,1 1,1-1,0 8,2-17,1 0,0 0,0 0,1 0,0 0,1 0,0 0,0-1,1 1,0-1,1 1,-1-1,2 0,-1 0,1-1,2 3,9 6,1-1,1 0,1-1,0-1,0-1,1-1,1 0,0-2,0 0,1-1,10 1,90 27,1-5,2-6,30-2,-117-17,79 12,0-5,1-5,64-6,-119-5,0-2,-1-2,1-4,-2-2,0-2,0-4,-2-2,50-25,-97 41,-1-1,0 0,0-1,0 0,-1 0,0-1,-1-1,0 1,0-2,-1 1,0-1,0 0,-1-1,-1 0,3-6,3-16,-1-1,-2 0,4-34,-10 58,-2-1,0 0,0 0,-1 0,0 0,-1 0,0 1,-1-1,0 0,-1 1,0-1,0 1,-1 0,-1 0,-2-4,-6-7,0 2,-2-1,0 2,-1 0,-1 1,0 1,-1 0,-1 1,-1 2,0 0,-1 0,0 2,0 1,-2 1,1 0,-1 2,-13-3,-128-19,77 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9:15:49.110"/>
    </inkml:context>
    <inkml:brush xml:id="br0">
      <inkml:brushProperty name="width" value="0.1" units="cm"/>
      <inkml:brushProperty name="height" value="0.1" units="cm"/>
      <inkml:brushProperty name="color" value="#E71224"/>
      <inkml:brushProperty name="ignorePressure" value="1"/>
    </inkml:brush>
  </inkml:definitions>
  <inkml:trace contextRef="#ctx0" brushRef="#br0">1350 13,'-8'2,"0"-1,0 0,0 0,0 0,0-1,0 0,0 0,-2-2,-8 1,-95-6,47 1,-1 3,-23 5,-65 12,0 8,-23 11,169-31,-26 4,0 2,1 1,0 2,0 1,-30 16,53-20,0 2,0 0,1 0,0 1,1 0,0 1,1 0,1 0,-1 0,2 1,0 1,0-1,1 1,-1 7,0-5,-9 21,2 0,2 1,-2 18,10-41,1 1,0 0,2-1,-1 1,2 0,0 0,1-1,1 1,0-1,1 2,0-8,-1 0,1 0,1-1,0 1,0-1,1 0,-1 0,2-1,-1 0,1 0,0 0,1-1,0 0,0 0,5 2,17 9,1-2,0-2,26 9,40 11,1-5,1-3,58 4,-128-25,1 0,-1-2,1-2,-1 0,0-2,1-2,-1 0,0-2,13-5,2-3,-1-3,-1-1,-1-2,0-2,-2-2,13-10,-37 24,0-1,-1 0,-1-1,1-1,-2 0,0-1,-1 0,0 0,-1-1,0-1,-2 0,0 0,0 0,-2-1,0 0,-1-1,0 1,-2-1,0 0,-1 0,-1-6,-3-1,-1 0,-1 0,-1 0,-1 0,-2 1,0 0,-2 0,-1 1,0 0,-2 1,-10-14,16 26,0 0,0 1,-1 0,0 0,0 1,-1 0,0 1,0 0,-1 0,0 1,-1 0,1 1,-1 0,-7-3,-9 1,1 1,-1 1,-21 0,-26-2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9:18:10.712"/>
    </inkml:context>
    <inkml:brush xml:id="br0">
      <inkml:brushProperty name="width" value="0.1" units="cm"/>
      <inkml:brushProperty name="height" value="0.1" units="cm"/>
      <inkml:brushProperty name="color" value="#E71224"/>
      <inkml:brushProperty name="ignorePressure" value="1"/>
    </inkml:brush>
  </inkml:definitions>
  <inkml:trace contextRef="#ctx0" brushRef="#br0">370 419,'3'0,"-1"1,0-1,1 1,-1-1,1 0,-1 0,1 0,-1 0,1-1,-1 1,1-1,-1 1,0-1,1 0,-1 0,0 0,0 0,1 0,8-4,396-157,-247 108,1 7,2 8,39 0,305-10,-454 45,119-7,1 8,83 12,-181-2,0 3,-1 3,-1 4,0 2,-2 4,0 3,-1 3,13 12,-2 4,-1 3,-4 3,-1 4,12 16,-7 3,-3 3,-4 4,-3 2,27 48,-69-93,-1 2,-3 0,-1 2,-1 0,-3 2,-2 0,-1 1,-3 0,0 9,-8-27,0 0,-3 0,0 1,-1-1,-2 0,-1 1,-1-1,-1 0,-7 20,-70 185,61-179,-44 106,-46 79,76-177,-2-2,-2-1,-3-1,-3-3,-1-1,-4-3,-1-2,-2-2,-2-2,-2-3,-2-2,-2-3,-40 18,23-16,-106 53,-4-9,-143 42,250-102,-1-4,-1-4,0-3,-1-3,-59-4,16-8,0-5,1-6,-52-15,166 28,-453-100,408 87,0-2,1-3,1-2,2-3,0-2,1-2,2-2,1-2,2-3,-19-19,27 17,1-2,2-1,2-2,2-2,1 0,3-2,2-1,2-1,2-1,-10-36,10 5,3-1,3-1,5 0,3-1,3 0,4 1,4-3,2 11,3-1,4 2,3 0,3 0,3 2,3 1,3 0,4 3,2 0,3 2,3 2,5-1,19-22,3 3,4 3,4 3,6 0,-24 29,2 3,3 2,22-11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004D0A7D2D1D4289A3403087964BA4" ma:contentTypeVersion="13" ma:contentTypeDescription="Create a new document." ma:contentTypeScope="" ma:versionID="2946e96fc21d0dc0c92ad36696b14cfb">
  <xsd:schema xmlns:xsd="http://www.w3.org/2001/XMLSchema" xmlns:xs="http://www.w3.org/2001/XMLSchema" xmlns:p="http://schemas.microsoft.com/office/2006/metadata/properties" xmlns:ns3="aece32cf-acd3-4145-b908-0a0fcee4868e" xmlns:ns4="bd3bb28c-0615-4447-8124-99e412fbb7f8" targetNamespace="http://schemas.microsoft.com/office/2006/metadata/properties" ma:root="true" ma:fieldsID="3cd396e4a3ae3540b8a3867c6f307a44" ns3:_="" ns4:_="">
    <xsd:import namespace="aece32cf-acd3-4145-b908-0a0fcee4868e"/>
    <xsd:import namespace="bd3bb28c-0615-4447-8124-99e412fbb7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e32cf-acd3-4145-b908-0a0fcee486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bb28c-0615-4447-8124-99e412fbb7f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455A6-7E6E-4B5D-9034-F5EAF86A6DC7}">
  <ds:schemaRefs>
    <ds:schemaRef ds:uri="http://schemas.microsoft.com/sharepoint/v3/contenttype/forms"/>
  </ds:schemaRefs>
</ds:datastoreItem>
</file>

<file path=customXml/itemProps2.xml><?xml version="1.0" encoding="utf-8"?>
<ds:datastoreItem xmlns:ds="http://schemas.openxmlformats.org/officeDocument/2006/customXml" ds:itemID="{8B1179C3-B2C4-4797-85C7-421840D4FE4D}">
  <ds:schemaRefs>
    <ds:schemaRef ds:uri="http://purl.org/dc/terms/"/>
    <ds:schemaRef ds:uri="bd3bb28c-0615-4447-8124-99e412fbb7f8"/>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aece32cf-acd3-4145-b908-0a0fcee4868e"/>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6DB6E767-2016-405B-A477-A56C72AC7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e32cf-acd3-4145-b908-0a0fcee4868e"/>
    <ds:schemaRef ds:uri="bd3bb28c-0615-4447-8124-99e412fbb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840CB7-A947-4894-98B9-4DA7F1AC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2517</Words>
  <Characters>14350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16834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JClark</dc:creator>
  <cp:lastModifiedBy>Alison Whitlock</cp:lastModifiedBy>
  <cp:revision>6</cp:revision>
  <cp:lastPrinted>2021-02-05T13:57:00Z</cp:lastPrinted>
  <dcterms:created xsi:type="dcterms:W3CDTF">2021-02-05T14:05:00Z</dcterms:created>
  <dcterms:modified xsi:type="dcterms:W3CDTF">2021-02-05T17:57:00Z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0x010100CC004D0A7D2D1D4289A3403087964BA4</vt:lpwstr>
  </property>
</Properties>
</file>