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A326" w14:textId="77777777" w:rsidR="00EA2B54" w:rsidRDefault="00EA2B54" w:rsidP="00EA2B54">
      <w:pPr>
        <w:jc w:val="both"/>
        <w:rPr>
          <w:b/>
        </w:rPr>
      </w:pPr>
    </w:p>
    <w:p w14:paraId="5C02D36D" w14:textId="77777777" w:rsidR="00EA2B54" w:rsidRDefault="00EA2B54" w:rsidP="00EA2B54">
      <w:pPr>
        <w:jc w:val="both"/>
        <w:rPr>
          <w:b/>
        </w:rPr>
      </w:pPr>
    </w:p>
    <w:p w14:paraId="7375E8A4" w14:textId="77777777" w:rsidR="00EA2B54" w:rsidRDefault="00EA2B54" w:rsidP="00EA2B54">
      <w:pPr>
        <w:jc w:val="both"/>
        <w:rPr>
          <w:b/>
        </w:rPr>
      </w:pPr>
      <w:r w:rsidRPr="00EA2B54">
        <w:rPr>
          <w:b/>
          <w:noProof/>
        </w:rPr>
        <w:drawing>
          <wp:anchor distT="0" distB="0" distL="114300" distR="114300" simplePos="0" relativeHeight="251659264" behindDoc="0" locked="0" layoutInCell="1" allowOverlap="1" wp14:anchorId="1E12A1F6" wp14:editId="4BDC1616">
            <wp:simplePos x="0" y="0"/>
            <wp:positionH relativeFrom="column">
              <wp:posOffset>819150</wp:posOffset>
            </wp:positionH>
            <wp:positionV relativeFrom="paragraph">
              <wp:posOffset>26670</wp:posOffset>
            </wp:positionV>
            <wp:extent cx="4196080" cy="4279900"/>
            <wp:effectExtent l="19050" t="0" r="1270" b="0"/>
            <wp:wrapSquare wrapText="bothSides"/>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4189730" cy="4279900"/>
                    </a:xfrm>
                    <a:prstGeom prst="rect">
                      <a:avLst/>
                    </a:prstGeom>
                    <a:noFill/>
                    <a:ln w="9525">
                      <a:noFill/>
                      <a:miter lim="800000"/>
                      <a:headEnd/>
                      <a:tailEnd/>
                    </a:ln>
                  </pic:spPr>
                </pic:pic>
              </a:graphicData>
            </a:graphic>
          </wp:anchor>
        </w:drawing>
      </w:r>
    </w:p>
    <w:p w14:paraId="0D6AD8F0" w14:textId="77777777" w:rsidR="00EA2B54" w:rsidRDefault="00EA2B54" w:rsidP="00EA2B54">
      <w:pPr>
        <w:jc w:val="both"/>
        <w:rPr>
          <w:b/>
        </w:rPr>
      </w:pPr>
    </w:p>
    <w:p w14:paraId="57111E51" w14:textId="77777777" w:rsidR="00EA2B54" w:rsidRDefault="00EA2B54" w:rsidP="00EA2B54">
      <w:pPr>
        <w:jc w:val="both"/>
        <w:rPr>
          <w:b/>
        </w:rPr>
      </w:pPr>
    </w:p>
    <w:p w14:paraId="46C4ECEE" w14:textId="77777777" w:rsidR="00EA2B54" w:rsidRDefault="00EA2B54" w:rsidP="00EA2B54">
      <w:pPr>
        <w:jc w:val="both"/>
        <w:rPr>
          <w:b/>
        </w:rPr>
      </w:pPr>
    </w:p>
    <w:p w14:paraId="0BC248B2" w14:textId="77777777" w:rsidR="00EA2B54" w:rsidRDefault="00EA2B54" w:rsidP="00EA2B54">
      <w:pPr>
        <w:jc w:val="both"/>
        <w:rPr>
          <w:b/>
        </w:rPr>
      </w:pPr>
    </w:p>
    <w:p w14:paraId="376B8D29" w14:textId="77777777" w:rsidR="00EA2B54" w:rsidRDefault="00EA2B54" w:rsidP="00EA2B54">
      <w:pPr>
        <w:jc w:val="both"/>
        <w:rPr>
          <w:b/>
        </w:rPr>
      </w:pPr>
    </w:p>
    <w:p w14:paraId="34133616" w14:textId="77777777" w:rsidR="00EA2B54" w:rsidRDefault="00EA2B54" w:rsidP="00EA2B54">
      <w:pPr>
        <w:jc w:val="both"/>
        <w:rPr>
          <w:b/>
        </w:rPr>
      </w:pPr>
    </w:p>
    <w:p w14:paraId="600EBBD0" w14:textId="77777777" w:rsidR="00EA2B54" w:rsidRDefault="00EA2B54" w:rsidP="00EA2B54">
      <w:pPr>
        <w:jc w:val="both"/>
        <w:rPr>
          <w:b/>
        </w:rPr>
      </w:pPr>
    </w:p>
    <w:p w14:paraId="304801E4" w14:textId="77777777" w:rsidR="00EA2B54" w:rsidRDefault="00EA2B54" w:rsidP="00EA2B54">
      <w:pPr>
        <w:jc w:val="both"/>
        <w:rPr>
          <w:b/>
        </w:rPr>
      </w:pPr>
    </w:p>
    <w:p w14:paraId="557D4DCF" w14:textId="77777777" w:rsidR="00EA2B54" w:rsidRDefault="00EA2B54" w:rsidP="00EA2B54">
      <w:pPr>
        <w:jc w:val="both"/>
        <w:rPr>
          <w:b/>
        </w:rPr>
      </w:pPr>
    </w:p>
    <w:p w14:paraId="431EF110" w14:textId="77777777" w:rsidR="00EA2B54" w:rsidRDefault="00EA2B54" w:rsidP="00EA2B54">
      <w:pPr>
        <w:jc w:val="both"/>
        <w:rPr>
          <w:b/>
        </w:rPr>
      </w:pPr>
    </w:p>
    <w:p w14:paraId="1512DE1D" w14:textId="77777777" w:rsidR="00EA2B54" w:rsidRDefault="00EA2B54" w:rsidP="00EA2B54">
      <w:pPr>
        <w:jc w:val="both"/>
        <w:rPr>
          <w:b/>
        </w:rPr>
      </w:pPr>
    </w:p>
    <w:p w14:paraId="0FDFB636" w14:textId="77777777" w:rsidR="00EA2B54" w:rsidRDefault="00EA2B54" w:rsidP="00EA2B54">
      <w:pPr>
        <w:jc w:val="both"/>
        <w:rPr>
          <w:b/>
        </w:rPr>
      </w:pPr>
    </w:p>
    <w:p w14:paraId="145DE786" w14:textId="77777777" w:rsidR="00EA2B54" w:rsidRDefault="00EA2B54" w:rsidP="00EA2B54">
      <w:pPr>
        <w:jc w:val="both"/>
        <w:rPr>
          <w:b/>
        </w:rPr>
      </w:pPr>
    </w:p>
    <w:p w14:paraId="7187B21B" w14:textId="77777777" w:rsidR="00EA2B54" w:rsidRDefault="00EA2B54" w:rsidP="00EA2B54">
      <w:pPr>
        <w:jc w:val="both"/>
        <w:rPr>
          <w:b/>
        </w:rPr>
      </w:pPr>
    </w:p>
    <w:p w14:paraId="7DC89903" w14:textId="77777777" w:rsidR="00EA2B54" w:rsidRDefault="00EA2B54" w:rsidP="00EA2B54">
      <w:pPr>
        <w:jc w:val="both"/>
        <w:rPr>
          <w:b/>
        </w:rPr>
      </w:pPr>
    </w:p>
    <w:p w14:paraId="13A2F4D0" w14:textId="77777777" w:rsidR="00EA2B54" w:rsidRDefault="00EA2B54" w:rsidP="00EA2B54">
      <w:pPr>
        <w:jc w:val="both"/>
        <w:rPr>
          <w:b/>
        </w:rPr>
      </w:pPr>
    </w:p>
    <w:p w14:paraId="6D96989D" w14:textId="77777777" w:rsidR="00EA2B54" w:rsidRPr="00324819" w:rsidRDefault="00EA2B54" w:rsidP="00EA2B54">
      <w:pPr>
        <w:jc w:val="center"/>
        <w:rPr>
          <w:b/>
          <w:sz w:val="72"/>
          <w:szCs w:val="72"/>
        </w:rPr>
      </w:pPr>
      <w:r w:rsidRPr="00324819">
        <w:rPr>
          <w:b/>
          <w:sz w:val="72"/>
          <w:szCs w:val="72"/>
        </w:rPr>
        <w:t>Confidentiality Policy</w:t>
      </w:r>
    </w:p>
    <w:p w14:paraId="4569C30F" w14:textId="3642C8DC" w:rsidR="00EA2B54" w:rsidRDefault="00EA2B54" w:rsidP="00EA2B54">
      <w:pPr>
        <w:jc w:val="both"/>
        <w:rPr>
          <w:b/>
        </w:rPr>
      </w:pPr>
    </w:p>
    <w:p w14:paraId="3B2063E2" w14:textId="77777777" w:rsidR="002B4A76" w:rsidRDefault="002B4A76" w:rsidP="00EA2B54">
      <w:pPr>
        <w:jc w:val="both"/>
        <w:rPr>
          <w:b/>
        </w:rPr>
      </w:pPr>
    </w:p>
    <w:p w14:paraId="056CF264" w14:textId="295ED5F4" w:rsidR="00B1618A" w:rsidRPr="00324819" w:rsidRDefault="00785B80" w:rsidP="00B1618A">
      <w:pPr>
        <w:jc w:val="center"/>
        <w:rPr>
          <w:b/>
          <w:sz w:val="36"/>
          <w:szCs w:val="36"/>
        </w:rPr>
      </w:pPr>
      <w:r w:rsidRPr="00324819">
        <w:rPr>
          <w:b/>
          <w:sz w:val="36"/>
          <w:szCs w:val="36"/>
        </w:rPr>
        <w:t>M</w:t>
      </w:r>
      <w:r w:rsidR="002B4A76" w:rsidRPr="00324819">
        <w:rPr>
          <w:b/>
          <w:sz w:val="36"/>
          <w:szCs w:val="36"/>
        </w:rPr>
        <w:t>arch</w:t>
      </w:r>
      <w:r w:rsidR="009048C5" w:rsidRPr="00324819">
        <w:rPr>
          <w:b/>
          <w:sz w:val="36"/>
          <w:szCs w:val="36"/>
        </w:rPr>
        <w:t xml:space="preserve"> 20</w:t>
      </w:r>
      <w:r w:rsidRPr="00324819">
        <w:rPr>
          <w:b/>
          <w:sz w:val="36"/>
          <w:szCs w:val="36"/>
        </w:rPr>
        <w:t>21</w:t>
      </w:r>
    </w:p>
    <w:p w14:paraId="3F9B94EF" w14:textId="77777777" w:rsidR="00EA2B54" w:rsidRDefault="00EA2B54" w:rsidP="00EA2B54">
      <w:pPr>
        <w:jc w:val="both"/>
        <w:rPr>
          <w:b/>
        </w:rPr>
      </w:pPr>
    </w:p>
    <w:p w14:paraId="4EAD6DEA" w14:textId="77777777" w:rsidR="00EA2B54" w:rsidRDefault="00EA2B54" w:rsidP="00EA2B54">
      <w:pPr>
        <w:jc w:val="both"/>
        <w:rPr>
          <w:b/>
        </w:rPr>
      </w:pPr>
    </w:p>
    <w:p w14:paraId="6E5E82B8" w14:textId="77777777" w:rsidR="00B1618A" w:rsidRDefault="00B1618A" w:rsidP="00EA2B54">
      <w:pPr>
        <w:jc w:val="both"/>
        <w:rPr>
          <w:b/>
        </w:rPr>
      </w:pPr>
    </w:p>
    <w:p w14:paraId="3AC9CF72" w14:textId="77777777" w:rsidR="00534DD5" w:rsidRPr="00BF7A13" w:rsidRDefault="00F97A25" w:rsidP="00EA2B54">
      <w:pPr>
        <w:spacing w:after="0"/>
        <w:jc w:val="both"/>
        <w:rPr>
          <w:rFonts w:ascii="Arial" w:hAnsi="Arial" w:cs="Arial"/>
          <w:b/>
          <w:u w:val="single"/>
        </w:rPr>
      </w:pPr>
      <w:r w:rsidRPr="00BF7A13">
        <w:rPr>
          <w:rFonts w:ascii="Arial" w:hAnsi="Arial" w:cs="Arial"/>
          <w:b/>
          <w:u w:val="single"/>
        </w:rPr>
        <w:lastRenderedPageBreak/>
        <w:t>Aim</w:t>
      </w:r>
      <w:bookmarkStart w:id="0" w:name="_GoBack"/>
      <w:bookmarkEnd w:id="0"/>
    </w:p>
    <w:p w14:paraId="6B2812F7" w14:textId="77777777" w:rsidR="001F46F7" w:rsidRPr="00BF7A13" w:rsidRDefault="001F46F7" w:rsidP="00EA2B54">
      <w:pPr>
        <w:spacing w:after="0"/>
        <w:jc w:val="both"/>
        <w:rPr>
          <w:rFonts w:ascii="Arial" w:hAnsi="Arial" w:cs="Arial"/>
          <w:b/>
          <w:u w:val="single"/>
        </w:rPr>
      </w:pPr>
    </w:p>
    <w:p w14:paraId="7B6C83AA" w14:textId="77777777" w:rsidR="00534DD5" w:rsidRPr="00BB3796" w:rsidRDefault="00F97A25" w:rsidP="00BB3796">
      <w:pPr>
        <w:spacing w:after="0"/>
        <w:jc w:val="both"/>
        <w:rPr>
          <w:rFonts w:ascii="Arial" w:hAnsi="Arial" w:cs="Arial"/>
        </w:rPr>
      </w:pPr>
      <w:r w:rsidRPr="00BB3796">
        <w:rPr>
          <w:rFonts w:ascii="Arial" w:hAnsi="Arial" w:cs="Arial"/>
        </w:rPr>
        <w:t>To prot</w:t>
      </w:r>
      <w:r w:rsidR="00DB3C89" w:rsidRPr="00BB3796">
        <w:rPr>
          <w:rFonts w:ascii="Arial" w:hAnsi="Arial" w:cs="Arial"/>
        </w:rPr>
        <w:t>ect the college community</w:t>
      </w:r>
      <w:r w:rsidRPr="00BB3796">
        <w:rPr>
          <w:rFonts w:ascii="Arial" w:hAnsi="Arial" w:cs="Arial"/>
        </w:rPr>
        <w:t xml:space="preserve"> all times and to give the college workforce clear, unambiguous guidance as to their legal and professional roles in relation to sharing information and confidentiality, ensuring good practice throughout the college which is understood by the whole college community including families.</w:t>
      </w:r>
    </w:p>
    <w:p w14:paraId="0D040D5E" w14:textId="77777777" w:rsidR="00F97A25" w:rsidRPr="00BF7A13" w:rsidRDefault="00F97A25" w:rsidP="00EA2B54">
      <w:pPr>
        <w:spacing w:after="0"/>
        <w:jc w:val="both"/>
        <w:rPr>
          <w:rFonts w:ascii="Arial" w:hAnsi="Arial" w:cs="Arial"/>
        </w:rPr>
      </w:pPr>
    </w:p>
    <w:p w14:paraId="6F818552" w14:textId="77777777" w:rsidR="00F97A25" w:rsidRPr="00BF7A13" w:rsidRDefault="00F97A25" w:rsidP="00EA2B54">
      <w:pPr>
        <w:spacing w:after="0"/>
        <w:jc w:val="both"/>
        <w:rPr>
          <w:rFonts w:ascii="Arial" w:hAnsi="Arial" w:cs="Arial"/>
          <w:b/>
          <w:u w:val="single"/>
        </w:rPr>
      </w:pPr>
      <w:r w:rsidRPr="00BF7A13">
        <w:rPr>
          <w:rFonts w:ascii="Arial" w:hAnsi="Arial" w:cs="Arial"/>
          <w:b/>
          <w:u w:val="single"/>
        </w:rPr>
        <w:t>Rationale</w:t>
      </w:r>
    </w:p>
    <w:p w14:paraId="56E48124" w14:textId="77777777" w:rsidR="001F46F7" w:rsidRPr="00BF7A13" w:rsidRDefault="001F46F7" w:rsidP="00EA2B54">
      <w:pPr>
        <w:spacing w:after="0"/>
        <w:jc w:val="both"/>
        <w:rPr>
          <w:rFonts w:ascii="Arial" w:hAnsi="Arial" w:cs="Arial"/>
          <w:b/>
          <w:u w:val="single"/>
        </w:rPr>
      </w:pPr>
    </w:p>
    <w:p w14:paraId="173B20B7" w14:textId="77777777" w:rsidR="00F97A25" w:rsidRPr="00BF7A13" w:rsidRDefault="00F97A25" w:rsidP="00EA2B54">
      <w:pPr>
        <w:spacing w:after="0"/>
        <w:jc w:val="both"/>
        <w:rPr>
          <w:rFonts w:ascii="Arial" w:hAnsi="Arial" w:cs="Arial"/>
        </w:rPr>
      </w:pPr>
      <w:r w:rsidRPr="00BF7A13">
        <w:rPr>
          <w:rFonts w:ascii="Arial" w:hAnsi="Arial" w:cs="Arial"/>
        </w:rPr>
        <w:t xml:space="preserve">At Unity </w:t>
      </w:r>
      <w:r w:rsidR="00EA2B54" w:rsidRPr="00BF7A13">
        <w:rPr>
          <w:rFonts w:ascii="Arial" w:hAnsi="Arial" w:cs="Arial"/>
        </w:rPr>
        <w:t>College</w:t>
      </w:r>
      <w:r w:rsidRPr="00BF7A13">
        <w:rPr>
          <w:rFonts w:ascii="Arial" w:hAnsi="Arial" w:cs="Arial"/>
        </w:rPr>
        <w:t xml:space="preserve"> we believe that:</w:t>
      </w:r>
    </w:p>
    <w:p w14:paraId="5262CFC4" w14:textId="77777777" w:rsidR="00DB3C89" w:rsidRPr="00BF7A13" w:rsidRDefault="00BB3796" w:rsidP="00EA2B54">
      <w:pPr>
        <w:pStyle w:val="ListParagraph"/>
        <w:numPr>
          <w:ilvl w:val="0"/>
          <w:numId w:val="1"/>
        </w:numPr>
        <w:spacing w:after="0"/>
        <w:jc w:val="both"/>
        <w:rPr>
          <w:rFonts w:ascii="Arial" w:hAnsi="Arial" w:cs="Arial"/>
        </w:rPr>
      </w:pPr>
      <w:r>
        <w:rPr>
          <w:rFonts w:ascii="Arial" w:hAnsi="Arial" w:cs="Arial"/>
        </w:rPr>
        <w:t>i</w:t>
      </w:r>
      <w:r w:rsidR="00DB3C89" w:rsidRPr="00BF7A13">
        <w:rPr>
          <w:rFonts w:ascii="Arial" w:hAnsi="Arial" w:cs="Arial"/>
        </w:rPr>
        <w:t>ssues concerning personal information can arise at any time</w:t>
      </w:r>
      <w:r>
        <w:rPr>
          <w:rFonts w:ascii="Arial" w:hAnsi="Arial" w:cs="Arial"/>
        </w:rPr>
        <w:t>.</w:t>
      </w:r>
    </w:p>
    <w:p w14:paraId="33C97064" w14:textId="77777777" w:rsidR="00F97A25" w:rsidRPr="00BF7A13" w:rsidRDefault="00BB3796" w:rsidP="00EA2B54">
      <w:pPr>
        <w:pStyle w:val="ListParagraph"/>
        <w:numPr>
          <w:ilvl w:val="0"/>
          <w:numId w:val="1"/>
        </w:numPr>
        <w:spacing w:after="0"/>
        <w:jc w:val="both"/>
        <w:rPr>
          <w:rFonts w:ascii="Arial" w:hAnsi="Arial" w:cs="Arial"/>
        </w:rPr>
      </w:pPr>
      <w:r>
        <w:rPr>
          <w:rFonts w:ascii="Arial" w:hAnsi="Arial" w:cs="Arial"/>
        </w:rPr>
        <w:t>i</w:t>
      </w:r>
      <w:r w:rsidR="00F97A25" w:rsidRPr="00BF7A13">
        <w:rPr>
          <w:rFonts w:ascii="Arial" w:hAnsi="Arial" w:cs="Arial"/>
        </w:rPr>
        <w:t xml:space="preserve">t is an essential part of the ethos of the college that trust is established to enable students, staff and parents / cares to seek support both with, and outside the college. </w:t>
      </w:r>
      <w:proofErr w:type="gramStart"/>
      <w:r w:rsidR="00F97A25" w:rsidRPr="00BF7A13">
        <w:rPr>
          <w:rFonts w:ascii="Arial" w:hAnsi="Arial" w:cs="Arial"/>
        </w:rPr>
        <w:t>Therefore</w:t>
      </w:r>
      <w:proofErr w:type="gramEnd"/>
      <w:r w:rsidR="00F97A25" w:rsidRPr="00BF7A13">
        <w:rPr>
          <w:rFonts w:ascii="Arial" w:hAnsi="Arial" w:cs="Arial"/>
        </w:rPr>
        <w:t xml:space="preserve"> the college’s attitude to confidentiality is easily understood and everyone should be able to trust </w:t>
      </w:r>
      <w:r w:rsidR="00DB3C89" w:rsidRPr="00BF7A13">
        <w:rPr>
          <w:rFonts w:ascii="Arial" w:hAnsi="Arial" w:cs="Arial"/>
        </w:rPr>
        <w:t>boundaries of confidentiality operating within the college</w:t>
      </w:r>
    </w:p>
    <w:p w14:paraId="51E96C2B" w14:textId="77777777" w:rsidR="00F97A25" w:rsidRPr="00BF7A13" w:rsidRDefault="00BB3796" w:rsidP="00EA2B54">
      <w:pPr>
        <w:pStyle w:val="ListParagraph"/>
        <w:numPr>
          <w:ilvl w:val="0"/>
          <w:numId w:val="1"/>
        </w:numPr>
        <w:spacing w:after="0"/>
        <w:jc w:val="both"/>
        <w:rPr>
          <w:rFonts w:ascii="Arial" w:hAnsi="Arial" w:cs="Arial"/>
        </w:rPr>
      </w:pPr>
      <w:r>
        <w:rPr>
          <w:rFonts w:ascii="Arial" w:hAnsi="Arial" w:cs="Arial"/>
        </w:rPr>
        <w:t>s</w:t>
      </w:r>
      <w:r w:rsidR="00F97A25" w:rsidRPr="00BF7A13">
        <w:rPr>
          <w:rFonts w:ascii="Arial" w:hAnsi="Arial" w:cs="Arial"/>
        </w:rPr>
        <w:t>tudents, parents / carers and staff need to know the boundaries of confidentiality in order to feel safe and comfortable discussing personal issues and concerns.</w:t>
      </w:r>
    </w:p>
    <w:p w14:paraId="02E77E2C" w14:textId="77777777" w:rsidR="006541B0" w:rsidRPr="00BF7A13" w:rsidRDefault="00BB3796" w:rsidP="00EA2B54">
      <w:pPr>
        <w:pStyle w:val="ListParagraph"/>
        <w:numPr>
          <w:ilvl w:val="0"/>
          <w:numId w:val="1"/>
        </w:numPr>
        <w:spacing w:after="0"/>
        <w:jc w:val="both"/>
        <w:rPr>
          <w:rFonts w:ascii="Arial" w:hAnsi="Arial" w:cs="Arial"/>
        </w:rPr>
      </w:pPr>
      <w:r>
        <w:rPr>
          <w:rFonts w:ascii="Arial" w:hAnsi="Arial" w:cs="Arial"/>
        </w:rPr>
        <w:t>t</w:t>
      </w:r>
      <w:r w:rsidR="006541B0" w:rsidRPr="00BF7A13">
        <w:rPr>
          <w:rFonts w:ascii="Arial" w:hAnsi="Arial" w:cs="Arial"/>
        </w:rPr>
        <w:t>he safety, well-being and protection of students are the paramount consideration in all decisions staff at Unity College make about confidentiality. The appropriate sharing of information between college staff can be an essential element in ensuring our students’ wellbeing and safety. Information will not be shared unnecessarily.</w:t>
      </w:r>
    </w:p>
    <w:p w14:paraId="05E01B94" w14:textId="647EF7CF" w:rsidR="00DB3C89" w:rsidRPr="00BF7A13" w:rsidRDefault="00BB3796" w:rsidP="00EA2B54">
      <w:pPr>
        <w:pStyle w:val="ListParagraph"/>
        <w:numPr>
          <w:ilvl w:val="0"/>
          <w:numId w:val="1"/>
        </w:numPr>
        <w:spacing w:after="0"/>
        <w:jc w:val="both"/>
        <w:rPr>
          <w:rFonts w:ascii="Arial" w:hAnsi="Arial" w:cs="Arial"/>
        </w:rPr>
      </w:pPr>
      <w:r>
        <w:rPr>
          <w:rFonts w:ascii="Arial" w:hAnsi="Arial" w:cs="Arial"/>
        </w:rPr>
        <w:t>t</w:t>
      </w:r>
      <w:r w:rsidR="00DB3C89" w:rsidRPr="00BF7A13">
        <w:rPr>
          <w:rFonts w:ascii="Arial" w:hAnsi="Arial" w:cs="Arial"/>
        </w:rPr>
        <w:t>he college aims to strike a balance between ensuring the safety, well</w:t>
      </w:r>
      <w:r>
        <w:rPr>
          <w:rFonts w:ascii="Arial" w:hAnsi="Arial" w:cs="Arial"/>
        </w:rPr>
        <w:t>-</w:t>
      </w:r>
      <w:r w:rsidR="00DB3C89" w:rsidRPr="00BF7A13">
        <w:rPr>
          <w:rFonts w:ascii="Arial" w:hAnsi="Arial" w:cs="Arial"/>
        </w:rPr>
        <w:t>being and protection of the college community, ensuring there is an ethos of trust where</w:t>
      </w:r>
      <w:r w:rsidR="00AB5F78">
        <w:rPr>
          <w:rFonts w:ascii="Arial" w:hAnsi="Arial" w:cs="Arial"/>
        </w:rPr>
        <w:t>by</w:t>
      </w:r>
      <w:r w:rsidR="00DB3C89" w:rsidRPr="00BF7A13">
        <w:rPr>
          <w:rFonts w:ascii="Arial" w:hAnsi="Arial" w:cs="Arial"/>
        </w:rPr>
        <w:t xml:space="preserve"> any member of the school community can ask for help when they need it and ensuring that when it is essential to share personal information</w:t>
      </w:r>
      <w:r w:rsidR="00CD3D0D">
        <w:rPr>
          <w:rFonts w:ascii="Arial" w:hAnsi="Arial" w:cs="Arial"/>
        </w:rPr>
        <w:t xml:space="preserve"> </w:t>
      </w:r>
      <w:r w:rsidR="00DB3C89" w:rsidRPr="00BF7A13">
        <w:rPr>
          <w:rFonts w:ascii="Arial" w:hAnsi="Arial" w:cs="Arial"/>
        </w:rPr>
        <w:t>good practice is followed and</w:t>
      </w:r>
      <w:r w:rsidR="00CD3D0D">
        <w:rPr>
          <w:rFonts w:ascii="Arial" w:hAnsi="Arial" w:cs="Arial"/>
        </w:rPr>
        <w:t xml:space="preserve"> </w:t>
      </w:r>
      <w:r w:rsidR="00DB3C89" w:rsidRPr="00BF7A13">
        <w:rPr>
          <w:rFonts w:ascii="Arial" w:hAnsi="Arial" w:cs="Arial"/>
        </w:rPr>
        <w:t xml:space="preserve">when appropriate, safeguarding procedures </w:t>
      </w:r>
      <w:r w:rsidR="00CD3D0D">
        <w:rPr>
          <w:rFonts w:ascii="Arial" w:hAnsi="Arial" w:cs="Arial"/>
        </w:rPr>
        <w:t>are</w:t>
      </w:r>
      <w:r w:rsidR="00AF77F3">
        <w:rPr>
          <w:rFonts w:ascii="Arial" w:hAnsi="Arial" w:cs="Arial"/>
        </w:rPr>
        <w:t xml:space="preserve"> observed.</w:t>
      </w:r>
    </w:p>
    <w:p w14:paraId="018EBC16" w14:textId="77777777" w:rsidR="00B1618A" w:rsidRDefault="00B1618A" w:rsidP="00EA2B54">
      <w:pPr>
        <w:spacing w:after="0"/>
        <w:jc w:val="both"/>
        <w:rPr>
          <w:rFonts w:ascii="Arial" w:hAnsi="Arial" w:cs="Arial"/>
          <w:b/>
          <w:u w:val="single"/>
        </w:rPr>
      </w:pPr>
    </w:p>
    <w:p w14:paraId="5BD24EC1" w14:textId="77777777" w:rsidR="00B1618A" w:rsidRDefault="00B1618A" w:rsidP="00EA2B54">
      <w:pPr>
        <w:spacing w:after="0"/>
        <w:jc w:val="both"/>
        <w:rPr>
          <w:rFonts w:ascii="Arial" w:hAnsi="Arial" w:cs="Arial"/>
          <w:b/>
          <w:u w:val="single"/>
        </w:rPr>
      </w:pPr>
    </w:p>
    <w:p w14:paraId="2E242A98" w14:textId="77777777" w:rsidR="00DB3C89" w:rsidRPr="00BF7A13" w:rsidRDefault="00DB3C89" w:rsidP="00EA2B54">
      <w:pPr>
        <w:spacing w:after="0"/>
        <w:jc w:val="both"/>
        <w:rPr>
          <w:rFonts w:ascii="Arial" w:hAnsi="Arial" w:cs="Arial"/>
          <w:b/>
          <w:u w:val="single"/>
        </w:rPr>
      </w:pPr>
      <w:r w:rsidRPr="00BF7A13">
        <w:rPr>
          <w:rFonts w:ascii="Arial" w:hAnsi="Arial" w:cs="Arial"/>
          <w:b/>
          <w:u w:val="single"/>
        </w:rPr>
        <w:t>Definition of Confidentiality</w:t>
      </w:r>
    </w:p>
    <w:p w14:paraId="3C82D785" w14:textId="77777777" w:rsidR="001F46F7" w:rsidRPr="00BF7A13" w:rsidRDefault="001F46F7" w:rsidP="00EA2B54">
      <w:pPr>
        <w:spacing w:after="0"/>
        <w:jc w:val="both"/>
        <w:rPr>
          <w:rFonts w:ascii="Arial" w:hAnsi="Arial" w:cs="Arial"/>
          <w:b/>
          <w:u w:val="single"/>
        </w:rPr>
      </w:pPr>
    </w:p>
    <w:p w14:paraId="0292DC0B" w14:textId="77777777" w:rsidR="00534DD5" w:rsidRPr="00BF7A13" w:rsidRDefault="00FC2357" w:rsidP="00EA2B54">
      <w:pPr>
        <w:jc w:val="both"/>
        <w:rPr>
          <w:rFonts w:ascii="Arial" w:hAnsi="Arial" w:cs="Arial"/>
          <w:i/>
        </w:rPr>
      </w:pPr>
      <w:r w:rsidRPr="00BF7A13">
        <w:rPr>
          <w:rFonts w:ascii="Arial" w:hAnsi="Arial" w:cs="Arial"/>
        </w:rPr>
        <w:t xml:space="preserve">Confidentiality is defined as </w:t>
      </w:r>
      <w:r w:rsidRPr="00BF7A13">
        <w:rPr>
          <w:rFonts w:ascii="Arial" w:hAnsi="Arial" w:cs="Arial"/>
          <w:i/>
        </w:rPr>
        <w:t xml:space="preserve">‘something which is spoken or given in private, entrusted with another’s secret </w:t>
      </w:r>
      <w:proofErr w:type="gramStart"/>
      <w:r w:rsidRPr="00BF7A13">
        <w:rPr>
          <w:rFonts w:ascii="Arial" w:hAnsi="Arial" w:cs="Arial"/>
          <w:i/>
        </w:rPr>
        <w:t>affairs’</w:t>
      </w:r>
      <w:proofErr w:type="gramEnd"/>
      <w:r w:rsidRPr="00BF7A13">
        <w:rPr>
          <w:rFonts w:ascii="Arial" w:hAnsi="Arial" w:cs="Arial"/>
          <w:i/>
        </w:rPr>
        <w:t>.</w:t>
      </w:r>
    </w:p>
    <w:p w14:paraId="5710337D" w14:textId="77777777" w:rsidR="00FC2357" w:rsidRPr="00BF7A13" w:rsidRDefault="00FC2357" w:rsidP="00EA2B54">
      <w:pPr>
        <w:jc w:val="both"/>
        <w:rPr>
          <w:rFonts w:ascii="Arial" w:hAnsi="Arial" w:cs="Arial"/>
        </w:rPr>
      </w:pPr>
      <w:r w:rsidRPr="00BF7A13">
        <w:rPr>
          <w:rFonts w:ascii="Arial" w:hAnsi="Arial" w:cs="Arial"/>
        </w:rPr>
        <w:t xml:space="preserve">In practice there are few circumstances </w:t>
      </w:r>
      <w:r w:rsidR="00D27CAD" w:rsidRPr="00BF7A13">
        <w:rPr>
          <w:rFonts w:ascii="Arial" w:hAnsi="Arial" w:cs="Arial"/>
        </w:rPr>
        <w:t>where absolute confidentiality i</w:t>
      </w:r>
      <w:r w:rsidRPr="00BF7A13">
        <w:rPr>
          <w:rFonts w:ascii="Arial" w:hAnsi="Arial" w:cs="Arial"/>
        </w:rPr>
        <w:t xml:space="preserve">s </w:t>
      </w:r>
      <w:r w:rsidR="00D27CAD" w:rsidRPr="00BF7A13">
        <w:rPr>
          <w:rFonts w:ascii="Arial" w:hAnsi="Arial" w:cs="Arial"/>
        </w:rPr>
        <w:t>offered</w:t>
      </w:r>
      <w:r w:rsidRPr="00BF7A13">
        <w:rPr>
          <w:rFonts w:ascii="Arial" w:hAnsi="Arial" w:cs="Arial"/>
        </w:rPr>
        <w:t xml:space="preserve"> in our college. We strive to achieve a balance between ensuring the safety, wellbeing and protection of students and staff, ensuring that there is an ethos of trust where students and staff can ask for help and support when they need it and ensuring that when it is essential to share personal information, child protection / safeguarding issues and good practice are followed.</w:t>
      </w:r>
    </w:p>
    <w:p w14:paraId="239423AC" w14:textId="77777777" w:rsidR="00FC2357" w:rsidRPr="00BF7A13" w:rsidRDefault="00FC2357" w:rsidP="00EA2B54">
      <w:pPr>
        <w:jc w:val="both"/>
        <w:rPr>
          <w:rFonts w:ascii="Arial" w:hAnsi="Arial" w:cs="Arial"/>
        </w:rPr>
      </w:pPr>
      <w:r w:rsidRPr="00BF7A13">
        <w:rPr>
          <w:rFonts w:ascii="Arial" w:hAnsi="Arial" w:cs="Arial"/>
        </w:rPr>
        <w:t>This means that in most cases what is offered is limited confidentiality. Disclosure of the content of a conversation could be discussed with professional colleagues, but the confider would not be identified except in certain circumstances.</w:t>
      </w:r>
    </w:p>
    <w:p w14:paraId="05293F20" w14:textId="77777777" w:rsidR="00FC2357" w:rsidRDefault="00FC2357" w:rsidP="00EA2B54">
      <w:pPr>
        <w:jc w:val="both"/>
        <w:rPr>
          <w:rFonts w:ascii="Arial" w:hAnsi="Arial" w:cs="Arial"/>
          <w:b/>
        </w:rPr>
      </w:pPr>
      <w:r w:rsidRPr="00BF7A13">
        <w:rPr>
          <w:rFonts w:ascii="Arial" w:hAnsi="Arial" w:cs="Arial"/>
          <w:b/>
        </w:rPr>
        <w:t xml:space="preserve">Staff </w:t>
      </w:r>
      <w:r w:rsidR="00E62AA5" w:rsidRPr="00BF7A13">
        <w:rPr>
          <w:rFonts w:ascii="Arial" w:hAnsi="Arial" w:cs="Arial"/>
          <w:b/>
        </w:rPr>
        <w:t>should make it clear that there are limits to confidentiality at the beginning of a conversation. These limits relate to ensuring students’ safety and well-being. The student will be informed if confidential information is shared for this reason</w:t>
      </w:r>
      <w:r w:rsidR="00BB3796">
        <w:rPr>
          <w:rFonts w:ascii="Arial" w:hAnsi="Arial" w:cs="Arial"/>
          <w:b/>
        </w:rPr>
        <w:t xml:space="preserve"> </w:t>
      </w:r>
      <w:r w:rsidR="00E62AA5" w:rsidRPr="00BF7A13">
        <w:rPr>
          <w:rFonts w:ascii="Arial" w:hAnsi="Arial" w:cs="Arial"/>
          <w:b/>
        </w:rPr>
        <w:t>and will be involved in the information sharing process.</w:t>
      </w:r>
    </w:p>
    <w:p w14:paraId="34E37583" w14:textId="77777777" w:rsidR="000A4BE4" w:rsidRDefault="000A4BE4" w:rsidP="00EA2B54">
      <w:pPr>
        <w:jc w:val="both"/>
        <w:rPr>
          <w:rFonts w:ascii="Arial" w:hAnsi="Arial" w:cs="Arial"/>
          <w:b/>
          <w:u w:val="single"/>
        </w:rPr>
      </w:pPr>
    </w:p>
    <w:p w14:paraId="1A676699" w14:textId="36AA0DE2" w:rsidR="0085794F" w:rsidRDefault="0085794F" w:rsidP="00EA2B54">
      <w:pPr>
        <w:jc w:val="both"/>
        <w:rPr>
          <w:rFonts w:ascii="Arial" w:hAnsi="Arial" w:cs="Arial"/>
          <w:b/>
          <w:u w:val="single"/>
        </w:rPr>
      </w:pPr>
      <w:r>
        <w:rPr>
          <w:rFonts w:ascii="Arial" w:hAnsi="Arial" w:cs="Arial"/>
          <w:b/>
          <w:u w:val="single"/>
        </w:rPr>
        <w:lastRenderedPageBreak/>
        <w:t>Personal disclosures</w:t>
      </w:r>
    </w:p>
    <w:p w14:paraId="0BD7C95C" w14:textId="77777777" w:rsidR="0085794F" w:rsidRDefault="0085794F" w:rsidP="00EA2B54">
      <w:pPr>
        <w:jc w:val="both"/>
        <w:rPr>
          <w:rFonts w:ascii="Arial" w:hAnsi="Arial" w:cs="Arial"/>
        </w:rPr>
      </w:pPr>
      <w:r>
        <w:rPr>
          <w:rFonts w:ascii="Arial" w:hAnsi="Arial" w:cs="Arial"/>
        </w:rPr>
        <w:t xml:space="preserve">Disclosures from students may take place at an inappropriate place or time.  If this happens, the member of staff should talk again individually to the student </w:t>
      </w:r>
      <w:r>
        <w:rPr>
          <w:rFonts w:ascii="Arial" w:hAnsi="Arial" w:cs="Arial"/>
          <w:u w:val="single"/>
        </w:rPr>
        <w:t>before</w:t>
      </w:r>
      <w:r>
        <w:rPr>
          <w:rFonts w:ascii="Arial" w:hAnsi="Arial" w:cs="Arial"/>
        </w:rPr>
        <w:t xml:space="preserve"> the end of the college day.  The member of staff may be able to discuss the issue with an appropriate colleague, to decide on suitable action, </w:t>
      </w:r>
      <w:r>
        <w:rPr>
          <w:rFonts w:ascii="Arial" w:hAnsi="Arial" w:cs="Arial"/>
          <w:u w:val="single"/>
        </w:rPr>
        <w:t>without</w:t>
      </w:r>
      <w:r>
        <w:rPr>
          <w:rFonts w:ascii="Arial" w:hAnsi="Arial" w:cs="Arial"/>
        </w:rPr>
        <w:t xml:space="preserve"> giving the name of the student.</w:t>
      </w:r>
    </w:p>
    <w:p w14:paraId="705496BA" w14:textId="77777777" w:rsidR="0085794F" w:rsidRDefault="0085794F" w:rsidP="00EA2B54">
      <w:pPr>
        <w:jc w:val="both"/>
        <w:rPr>
          <w:rFonts w:ascii="Arial" w:hAnsi="Arial" w:cs="Arial"/>
          <w:b/>
          <w:u w:val="single"/>
        </w:rPr>
      </w:pPr>
      <w:r>
        <w:rPr>
          <w:rFonts w:ascii="Arial" w:hAnsi="Arial" w:cs="Arial"/>
          <w:b/>
          <w:u w:val="single"/>
        </w:rPr>
        <w:t>Key points</w:t>
      </w:r>
    </w:p>
    <w:p w14:paraId="78274245" w14:textId="77777777" w:rsidR="0085794F" w:rsidRDefault="0085794F" w:rsidP="0085794F">
      <w:pPr>
        <w:pStyle w:val="ListParagraph"/>
        <w:numPr>
          <w:ilvl w:val="0"/>
          <w:numId w:val="6"/>
        </w:numPr>
        <w:jc w:val="both"/>
        <w:rPr>
          <w:rFonts w:ascii="Arial" w:hAnsi="Arial" w:cs="Arial"/>
        </w:rPr>
      </w:pPr>
      <w:r>
        <w:rPr>
          <w:rFonts w:ascii="Arial" w:hAnsi="Arial" w:cs="Arial"/>
        </w:rPr>
        <w:t>Students should be reassured that their best interests will be maintained.</w:t>
      </w:r>
    </w:p>
    <w:p w14:paraId="15265611" w14:textId="77777777" w:rsidR="0085794F" w:rsidRDefault="0085794F" w:rsidP="0085794F">
      <w:pPr>
        <w:pStyle w:val="ListParagraph"/>
        <w:numPr>
          <w:ilvl w:val="0"/>
          <w:numId w:val="6"/>
        </w:numPr>
        <w:jc w:val="both"/>
        <w:rPr>
          <w:rFonts w:ascii="Arial" w:hAnsi="Arial" w:cs="Arial"/>
        </w:rPr>
      </w:pPr>
      <w:r>
        <w:rPr>
          <w:rFonts w:ascii="Arial" w:hAnsi="Arial" w:cs="Arial"/>
        </w:rPr>
        <w:t xml:space="preserve">Students should know that staff </w:t>
      </w:r>
      <w:r>
        <w:rPr>
          <w:rFonts w:ascii="Arial" w:hAnsi="Arial" w:cs="Arial"/>
          <w:u w:val="single"/>
        </w:rPr>
        <w:t>cannot</w:t>
      </w:r>
      <w:r w:rsidR="000F7D86">
        <w:rPr>
          <w:rFonts w:ascii="Arial" w:hAnsi="Arial" w:cs="Arial"/>
        </w:rPr>
        <w:t xml:space="preserve"> </w:t>
      </w:r>
      <w:r>
        <w:rPr>
          <w:rFonts w:ascii="Arial" w:hAnsi="Arial" w:cs="Arial"/>
        </w:rPr>
        <w:t>offer unconditional confidentiality.</w:t>
      </w:r>
    </w:p>
    <w:p w14:paraId="7AC08D88" w14:textId="77777777" w:rsidR="000F7D86" w:rsidRDefault="000F7D86" w:rsidP="0085794F">
      <w:pPr>
        <w:pStyle w:val="ListParagraph"/>
        <w:numPr>
          <w:ilvl w:val="0"/>
          <w:numId w:val="6"/>
        </w:numPr>
        <w:jc w:val="both"/>
        <w:rPr>
          <w:rFonts w:ascii="Arial" w:hAnsi="Arial" w:cs="Arial"/>
        </w:rPr>
      </w:pPr>
      <w:r>
        <w:rPr>
          <w:rFonts w:ascii="Arial" w:hAnsi="Arial" w:cs="Arial"/>
        </w:rPr>
        <w:t xml:space="preserve">Students should be reassured that, if confidential, help for example, the college nurse, counsellor, GP or local young persons’ advice service, information </w:t>
      </w:r>
      <w:proofErr w:type="gramStart"/>
      <w:r>
        <w:rPr>
          <w:rFonts w:ascii="Arial" w:hAnsi="Arial" w:cs="Arial"/>
        </w:rPr>
        <w:t>will  only</w:t>
      </w:r>
      <w:proofErr w:type="gramEnd"/>
      <w:r>
        <w:rPr>
          <w:rFonts w:ascii="Arial" w:hAnsi="Arial" w:cs="Arial"/>
        </w:rPr>
        <w:t xml:space="preserve"> be discussed with the relevant professional unless it is a Child Protection issue.</w:t>
      </w:r>
    </w:p>
    <w:p w14:paraId="4802A5EC" w14:textId="77777777" w:rsidR="000F7D86" w:rsidRDefault="000F7D86" w:rsidP="0085794F">
      <w:pPr>
        <w:pStyle w:val="ListParagraph"/>
        <w:numPr>
          <w:ilvl w:val="0"/>
          <w:numId w:val="6"/>
        </w:numPr>
        <w:jc w:val="both"/>
        <w:rPr>
          <w:rFonts w:ascii="Arial" w:hAnsi="Arial" w:cs="Arial"/>
        </w:rPr>
      </w:pPr>
      <w:r>
        <w:rPr>
          <w:rFonts w:ascii="Arial" w:hAnsi="Arial" w:cs="Arial"/>
        </w:rPr>
        <w:t xml:space="preserve">Any personal information should be regarded as private and </w:t>
      </w:r>
      <w:r>
        <w:rPr>
          <w:rFonts w:ascii="Arial" w:hAnsi="Arial" w:cs="Arial"/>
          <w:u w:val="single"/>
        </w:rPr>
        <w:t xml:space="preserve">not </w:t>
      </w:r>
      <w:r>
        <w:rPr>
          <w:rFonts w:ascii="Arial" w:hAnsi="Arial" w:cs="Arial"/>
        </w:rPr>
        <w:t>passed on indiscriminately (for example in the staff room).</w:t>
      </w:r>
    </w:p>
    <w:p w14:paraId="28A430F8" w14:textId="77777777" w:rsidR="000F7D86" w:rsidRDefault="000F7D86" w:rsidP="0085794F">
      <w:pPr>
        <w:pStyle w:val="ListParagraph"/>
        <w:numPr>
          <w:ilvl w:val="0"/>
          <w:numId w:val="6"/>
        </w:numPr>
        <w:jc w:val="both"/>
        <w:rPr>
          <w:rFonts w:ascii="Arial" w:hAnsi="Arial" w:cs="Arial"/>
        </w:rPr>
      </w:pPr>
      <w:r>
        <w:rPr>
          <w:rFonts w:ascii="Arial" w:hAnsi="Arial" w:cs="Arial"/>
        </w:rPr>
        <w:t xml:space="preserve">If a member of staff receives information that leads them to believe that there is a child protection issue, they should refer the case to a designated </w:t>
      </w:r>
      <w:r w:rsidR="00A40FB7">
        <w:rPr>
          <w:rFonts w:ascii="Arial" w:hAnsi="Arial" w:cs="Arial"/>
        </w:rPr>
        <w:t>senior leader DSL, or other DSL</w:t>
      </w:r>
      <w:r>
        <w:rPr>
          <w:rFonts w:ascii="Arial" w:hAnsi="Arial" w:cs="Arial"/>
        </w:rPr>
        <w:t xml:space="preserve"> following a discussion the with young person involved.</w:t>
      </w:r>
    </w:p>
    <w:p w14:paraId="3DF75297" w14:textId="77777777" w:rsidR="000F7D86" w:rsidRDefault="000F7D86" w:rsidP="0085794F">
      <w:pPr>
        <w:pStyle w:val="ListParagraph"/>
        <w:numPr>
          <w:ilvl w:val="0"/>
          <w:numId w:val="6"/>
        </w:numPr>
        <w:jc w:val="both"/>
        <w:rPr>
          <w:rFonts w:ascii="Arial" w:hAnsi="Arial" w:cs="Arial"/>
        </w:rPr>
      </w:pPr>
      <w:r>
        <w:rPr>
          <w:rFonts w:ascii="Arial" w:hAnsi="Arial" w:cs="Arial"/>
        </w:rPr>
        <w:t>Students should be encouraged to talk to their parents</w:t>
      </w:r>
      <w:r w:rsidR="00F25A37">
        <w:rPr>
          <w:rFonts w:ascii="Arial" w:hAnsi="Arial" w:cs="Arial"/>
        </w:rPr>
        <w:t xml:space="preserve"> or carers and be given support to do so whenever possible.</w:t>
      </w:r>
    </w:p>
    <w:p w14:paraId="5428430C" w14:textId="77777777" w:rsidR="00F25A37" w:rsidRDefault="00F25A37" w:rsidP="0085794F">
      <w:pPr>
        <w:pStyle w:val="ListParagraph"/>
        <w:numPr>
          <w:ilvl w:val="0"/>
          <w:numId w:val="6"/>
        </w:numPr>
        <w:jc w:val="both"/>
        <w:rPr>
          <w:rFonts w:ascii="Arial" w:hAnsi="Arial" w:cs="Arial"/>
        </w:rPr>
      </w:pPr>
      <w:r>
        <w:rPr>
          <w:rFonts w:ascii="Arial" w:hAnsi="Arial" w:cs="Arial"/>
        </w:rPr>
        <w:t xml:space="preserve">Government guidance requires professionals to consult as much as possible with parents about their children when referring to another agency.  In general, parents should be asked if they wish to be referred, UNLESS THERE IS REASON TO THINK THAT OBTAINING SUCH CONSENT MAY PUT THE YOUNG PERSON AT RISK.  If your referral is about child abuse (or the risk of it) rather than ‘children in need’, it is good practice to consult the </w:t>
      </w:r>
      <w:r w:rsidR="00A40FB7">
        <w:rPr>
          <w:rFonts w:ascii="Arial" w:hAnsi="Arial" w:cs="Arial"/>
        </w:rPr>
        <w:t>DSL,</w:t>
      </w:r>
      <w:r>
        <w:rPr>
          <w:rFonts w:ascii="Arial" w:hAnsi="Arial" w:cs="Arial"/>
        </w:rPr>
        <w:t xml:space="preserve"> BEFORE discussing the issue with parents, unless a parent has asked you to make the referral and is already aware of it.</w:t>
      </w:r>
    </w:p>
    <w:p w14:paraId="27A0F52F" w14:textId="77777777" w:rsidR="00FC2357" w:rsidRPr="00BF7A13" w:rsidRDefault="00E62AA5" w:rsidP="00EA2B54">
      <w:pPr>
        <w:jc w:val="both"/>
        <w:rPr>
          <w:rFonts w:ascii="Arial" w:hAnsi="Arial" w:cs="Arial"/>
          <w:b/>
          <w:u w:val="single"/>
        </w:rPr>
      </w:pPr>
      <w:r w:rsidRPr="00BF7A13">
        <w:rPr>
          <w:rFonts w:ascii="Arial" w:hAnsi="Arial" w:cs="Arial"/>
          <w:b/>
          <w:u w:val="single"/>
        </w:rPr>
        <w:t>The Legal Position for College Staff</w:t>
      </w:r>
    </w:p>
    <w:p w14:paraId="64EACD09" w14:textId="77777777" w:rsidR="00E62AA5" w:rsidRPr="00BF7A13" w:rsidRDefault="00E62AA5" w:rsidP="00EA2B54">
      <w:pPr>
        <w:jc w:val="both"/>
        <w:rPr>
          <w:rFonts w:ascii="Arial" w:hAnsi="Arial" w:cs="Arial"/>
        </w:rPr>
      </w:pPr>
      <w:r w:rsidRPr="00BF7A13">
        <w:rPr>
          <w:rFonts w:ascii="Arial" w:hAnsi="Arial" w:cs="Arial"/>
        </w:rPr>
        <w:t>College staff should not promise confidentiality.</w:t>
      </w:r>
    </w:p>
    <w:p w14:paraId="1EC8BE9E" w14:textId="77777777" w:rsidR="00E62AA5" w:rsidRPr="00BF7A13" w:rsidRDefault="00E62AA5" w:rsidP="00EA2B54">
      <w:pPr>
        <w:jc w:val="both"/>
        <w:rPr>
          <w:rFonts w:ascii="Arial" w:hAnsi="Arial" w:cs="Arial"/>
          <w:b/>
        </w:rPr>
      </w:pPr>
      <w:r w:rsidRPr="00BF7A13">
        <w:rPr>
          <w:rFonts w:ascii="Arial" w:hAnsi="Arial" w:cs="Arial"/>
          <w:b/>
        </w:rPr>
        <w:t>The safety, well-being and protection of the child is the paramount consideration in all decisions Unity College staff make about confidentiality.</w:t>
      </w:r>
    </w:p>
    <w:p w14:paraId="16457FE7" w14:textId="43CE5CF1" w:rsidR="00DC33EB" w:rsidRPr="00BF7A13" w:rsidRDefault="00CA6B3E" w:rsidP="00EA2B54">
      <w:pPr>
        <w:jc w:val="both"/>
        <w:rPr>
          <w:rFonts w:ascii="Arial" w:hAnsi="Arial" w:cs="Arial"/>
        </w:rPr>
      </w:pPr>
      <w:r w:rsidRPr="00BF7A13">
        <w:rPr>
          <w:rFonts w:ascii="Arial" w:hAnsi="Arial" w:cs="Arial"/>
        </w:rPr>
        <w:t xml:space="preserve">College staff are not obliged to break </w:t>
      </w:r>
      <w:r w:rsidR="00D71394" w:rsidRPr="00BF7A13">
        <w:rPr>
          <w:rFonts w:ascii="Arial" w:hAnsi="Arial" w:cs="Arial"/>
        </w:rPr>
        <w:t>confidentiality except where child protection is,</w:t>
      </w:r>
      <w:r w:rsidR="000A4BE4">
        <w:rPr>
          <w:rFonts w:ascii="Arial" w:hAnsi="Arial" w:cs="Arial"/>
        </w:rPr>
        <w:t xml:space="preserve"> </w:t>
      </w:r>
      <w:r w:rsidR="00D71394" w:rsidRPr="00BF7A13">
        <w:rPr>
          <w:rFonts w:ascii="Arial" w:hAnsi="Arial" w:cs="Arial"/>
        </w:rPr>
        <w:t>or may be an issue. However</w:t>
      </w:r>
      <w:r w:rsidR="00D81480">
        <w:rPr>
          <w:rFonts w:ascii="Arial" w:hAnsi="Arial" w:cs="Arial"/>
        </w:rPr>
        <w:t>,</w:t>
      </w:r>
      <w:r w:rsidR="00D71394" w:rsidRPr="00BF7A13">
        <w:rPr>
          <w:rFonts w:ascii="Arial" w:hAnsi="Arial" w:cs="Arial"/>
        </w:rPr>
        <w:t xml:space="preserve"> at Unity College we believe it is important that staff are able to share their concerns at any stage about student safety and well</w:t>
      </w:r>
      <w:r w:rsidR="00BB3796">
        <w:rPr>
          <w:rFonts w:ascii="Arial" w:hAnsi="Arial" w:cs="Arial"/>
        </w:rPr>
        <w:t>-</w:t>
      </w:r>
      <w:r w:rsidR="00D71394" w:rsidRPr="00BF7A13">
        <w:rPr>
          <w:rFonts w:ascii="Arial" w:hAnsi="Arial" w:cs="Arial"/>
        </w:rPr>
        <w:t xml:space="preserve">being. There are </w:t>
      </w:r>
      <w:r w:rsidR="00BB3796">
        <w:rPr>
          <w:rFonts w:ascii="Arial" w:hAnsi="Arial" w:cs="Arial"/>
        </w:rPr>
        <w:t>six</w:t>
      </w:r>
      <w:r w:rsidR="00D71394" w:rsidRPr="00BF7A13">
        <w:rPr>
          <w:rFonts w:ascii="Arial" w:hAnsi="Arial" w:cs="Arial"/>
        </w:rPr>
        <w:t xml:space="preserve"> designated </w:t>
      </w:r>
      <w:r w:rsidR="00BB3796">
        <w:rPr>
          <w:rFonts w:ascii="Arial" w:hAnsi="Arial" w:cs="Arial"/>
        </w:rPr>
        <w:t>DSLs</w:t>
      </w:r>
      <w:r w:rsidR="00D71394" w:rsidRPr="00BF7A13">
        <w:rPr>
          <w:rFonts w:ascii="Arial" w:hAnsi="Arial" w:cs="Arial"/>
        </w:rPr>
        <w:t xml:space="preserve"> in place for staff to share conce</w:t>
      </w:r>
      <w:r w:rsidR="00A40FB7">
        <w:rPr>
          <w:rFonts w:ascii="Arial" w:hAnsi="Arial" w:cs="Arial"/>
        </w:rPr>
        <w:t>rns with at any time.</w:t>
      </w:r>
    </w:p>
    <w:p w14:paraId="034885DB" w14:textId="77777777" w:rsidR="00D71394" w:rsidRPr="00BF7A13" w:rsidRDefault="00D71394" w:rsidP="00EA2B54">
      <w:pPr>
        <w:jc w:val="both"/>
        <w:rPr>
          <w:rFonts w:ascii="Arial" w:hAnsi="Arial" w:cs="Arial"/>
          <w:i/>
        </w:rPr>
      </w:pPr>
      <w:r w:rsidRPr="00BF7A13">
        <w:rPr>
          <w:rFonts w:ascii="Arial" w:hAnsi="Arial" w:cs="Arial"/>
          <w:i/>
        </w:rPr>
        <w:t>Illegal activity</w:t>
      </w:r>
    </w:p>
    <w:p w14:paraId="1043DA3C" w14:textId="77777777" w:rsidR="00D71394" w:rsidRPr="00BF7A13" w:rsidRDefault="00D71394" w:rsidP="00EA2B54">
      <w:pPr>
        <w:pStyle w:val="ListParagraph"/>
        <w:numPr>
          <w:ilvl w:val="0"/>
          <w:numId w:val="2"/>
        </w:numPr>
        <w:jc w:val="both"/>
        <w:rPr>
          <w:rFonts w:ascii="Arial" w:hAnsi="Arial" w:cs="Arial"/>
        </w:rPr>
      </w:pPr>
      <w:r w:rsidRPr="00BF7A13">
        <w:rPr>
          <w:rFonts w:ascii="Arial" w:hAnsi="Arial" w:cs="Arial"/>
        </w:rPr>
        <w:t>Members of staff are not obliged to inform the police on most matters relating to illegal activity, such as illegal drugs activity or assaults</w:t>
      </w:r>
      <w:r w:rsidR="001C3261" w:rsidRPr="00BF7A13">
        <w:rPr>
          <w:rFonts w:ascii="Arial" w:hAnsi="Arial" w:cs="Arial"/>
        </w:rPr>
        <w:t>.</w:t>
      </w:r>
    </w:p>
    <w:p w14:paraId="1617E1B4" w14:textId="23F8D3ED" w:rsidR="00D71394" w:rsidRPr="00BF7A13" w:rsidRDefault="00D71394" w:rsidP="00EA2B54">
      <w:pPr>
        <w:pStyle w:val="ListParagraph"/>
        <w:numPr>
          <w:ilvl w:val="0"/>
          <w:numId w:val="2"/>
        </w:numPr>
        <w:jc w:val="both"/>
        <w:rPr>
          <w:rFonts w:ascii="Arial" w:hAnsi="Arial" w:cs="Arial"/>
        </w:rPr>
      </w:pPr>
      <w:r w:rsidRPr="00BF7A13">
        <w:rPr>
          <w:rFonts w:ascii="Arial" w:hAnsi="Arial" w:cs="Arial"/>
        </w:rPr>
        <w:t xml:space="preserve">In the case of illegal activity, concerns should be passed to </w:t>
      </w:r>
      <w:r w:rsidR="00BB3796">
        <w:rPr>
          <w:rFonts w:ascii="Arial" w:hAnsi="Arial" w:cs="Arial"/>
        </w:rPr>
        <w:t xml:space="preserve">one of the college’s DSLs </w:t>
      </w:r>
      <w:r w:rsidRPr="00BF7A13">
        <w:rPr>
          <w:rFonts w:ascii="Arial" w:hAnsi="Arial" w:cs="Arial"/>
        </w:rPr>
        <w:t>who will seek the course of action with the most positive outcomes for the child. This may be done in consu</w:t>
      </w:r>
      <w:r w:rsidR="00AD0967" w:rsidRPr="00BF7A13">
        <w:rPr>
          <w:rFonts w:ascii="Arial" w:hAnsi="Arial" w:cs="Arial"/>
        </w:rPr>
        <w:t>ltation with the headteacher or</w:t>
      </w:r>
      <w:r w:rsidRPr="00BF7A13">
        <w:rPr>
          <w:rFonts w:ascii="Arial" w:hAnsi="Arial" w:cs="Arial"/>
        </w:rPr>
        <w:t xml:space="preserve"> other </w:t>
      </w:r>
      <w:r w:rsidR="00BB3796">
        <w:rPr>
          <w:rFonts w:ascii="Arial" w:hAnsi="Arial" w:cs="Arial"/>
        </w:rPr>
        <w:t>college DSL’s.</w:t>
      </w:r>
    </w:p>
    <w:p w14:paraId="1008716A" w14:textId="77777777" w:rsidR="000A4BE4" w:rsidRDefault="000A4BE4" w:rsidP="00EA2B54">
      <w:pPr>
        <w:jc w:val="both"/>
        <w:rPr>
          <w:rFonts w:ascii="Arial" w:hAnsi="Arial" w:cs="Arial"/>
          <w:b/>
        </w:rPr>
      </w:pPr>
    </w:p>
    <w:p w14:paraId="2D3A7FD2" w14:textId="1367CBF7" w:rsidR="00D71394" w:rsidRPr="00BF7A13" w:rsidRDefault="008F69A7" w:rsidP="00EA2B54">
      <w:pPr>
        <w:jc w:val="both"/>
        <w:rPr>
          <w:rFonts w:ascii="Arial" w:hAnsi="Arial" w:cs="Arial"/>
          <w:b/>
        </w:rPr>
      </w:pPr>
      <w:r w:rsidRPr="00BF7A13">
        <w:rPr>
          <w:rFonts w:ascii="Arial" w:hAnsi="Arial" w:cs="Arial"/>
          <w:b/>
        </w:rPr>
        <w:lastRenderedPageBreak/>
        <w:t>College staff</w:t>
      </w:r>
    </w:p>
    <w:p w14:paraId="3846756E" w14:textId="1BE6FF3F" w:rsidR="008F69A7" w:rsidRPr="00BF7A13" w:rsidRDefault="008F69A7" w:rsidP="00EA2B54">
      <w:pPr>
        <w:jc w:val="both"/>
        <w:rPr>
          <w:rFonts w:ascii="Arial" w:hAnsi="Arial" w:cs="Arial"/>
        </w:rPr>
      </w:pPr>
      <w:r w:rsidRPr="00BF7A13">
        <w:rPr>
          <w:rFonts w:ascii="Arial" w:hAnsi="Arial" w:cs="Arial"/>
        </w:rPr>
        <w:t>Professional judgment is required by a member of the college workforce in considering whether he or she should indicate to a student’s that the student could make a disclosure in confidence and whether such a confidence could then be maintained having heard the information. In exercising their professional judgement, the staff member must consider the best interests of the child, including the need to ensure trust, and to provide safeguards for students.</w:t>
      </w:r>
    </w:p>
    <w:p w14:paraId="0213C426" w14:textId="77777777" w:rsidR="008F69A7" w:rsidRPr="00BF7A13" w:rsidRDefault="008F69A7" w:rsidP="00EA2B54">
      <w:pPr>
        <w:jc w:val="both"/>
        <w:rPr>
          <w:rFonts w:ascii="Arial" w:hAnsi="Arial" w:cs="Arial"/>
        </w:rPr>
      </w:pPr>
      <w:r w:rsidRPr="00BF7A13">
        <w:rPr>
          <w:rFonts w:ascii="Arial" w:hAnsi="Arial" w:cs="Arial"/>
        </w:rPr>
        <w:t>All college staff receive basic training in child protection and safeguarding as part of their induction to the college and are expected to follow child protection and safeguarding policies.</w:t>
      </w:r>
    </w:p>
    <w:p w14:paraId="4B588859" w14:textId="77777777" w:rsidR="008F69A7" w:rsidRPr="00BF7A13" w:rsidRDefault="008F69A7" w:rsidP="00EA2B54">
      <w:pPr>
        <w:jc w:val="both"/>
        <w:rPr>
          <w:rFonts w:ascii="Arial" w:hAnsi="Arial" w:cs="Arial"/>
          <w:b/>
        </w:rPr>
      </w:pPr>
      <w:r w:rsidRPr="00BF7A13">
        <w:rPr>
          <w:rFonts w:ascii="Arial" w:hAnsi="Arial" w:cs="Arial"/>
          <w:b/>
        </w:rPr>
        <w:t>External counsellors and health professionals</w:t>
      </w:r>
    </w:p>
    <w:p w14:paraId="1E738E0F" w14:textId="77777777" w:rsidR="009F66B4" w:rsidRPr="00BF7A13" w:rsidRDefault="009F66B4" w:rsidP="00EA2B54">
      <w:pPr>
        <w:jc w:val="both"/>
        <w:rPr>
          <w:rFonts w:ascii="Arial" w:hAnsi="Arial" w:cs="Arial"/>
        </w:rPr>
      </w:pPr>
      <w:r w:rsidRPr="00BF7A13">
        <w:rPr>
          <w:rFonts w:ascii="Arial" w:hAnsi="Arial" w:cs="Arial"/>
        </w:rPr>
        <w:t>At Unity College we may offer students the support of an external counsellor.</w:t>
      </w:r>
    </w:p>
    <w:p w14:paraId="521DAA1E" w14:textId="77777777" w:rsidR="00D71394" w:rsidRPr="00BF7A13" w:rsidRDefault="009F66B4" w:rsidP="00EA2B54">
      <w:pPr>
        <w:jc w:val="both"/>
        <w:rPr>
          <w:rFonts w:ascii="Arial" w:hAnsi="Arial" w:cs="Arial"/>
        </w:rPr>
      </w:pPr>
      <w:r w:rsidRPr="00BF7A13">
        <w:rPr>
          <w:rFonts w:ascii="Arial" w:hAnsi="Arial" w:cs="Arial"/>
        </w:rPr>
        <w:t xml:space="preserve"> The school nurse offers a </w:t>
      </w:r>
      <w:proofErr w:type="gramStart"/>
      <w:r w:rsidRPr="00BF7A13">
        <w:rPr>
          <w:rFonts w:ascii="Arial" w:hAnsi="Arial" w:cs="Arial"/>
        </w:rPr>
        <w:t>drop in</w:t>
      </w:r>
      <w:proofErr w:type="gramEnd"/>
      <w:r w:rsidRPr="00BF7A13">
        <w:rPr>
          <w:rFonts w:ascii="Arial" w:hAnsi="Arial" w:cs="Arial"/>
        </w:rPr>
        <w:t xml:space="preserve"> service for students.</w:t>
      </w:r>
    </w:p>
    <w:p w14:paraId="5714247A" w14:textId="77777777" w:rsidR="009F66B4" w:rsidRPr="00BF7A13" w:rsidRDefault="009F66B4" w:rsidP="00EA2B54">
      <w:pPr>
        <w:jc w:val="both"/>
        <w:rPr>
          <w:rFonts w:ascii="Arial" w:hAnsi="Arial" w:cs="Arial"/>
        </w:rPr>
      </w:pPr>
      <w:r w:rsidRPr="00BF7A13">
        <w:rPr>
          <w:rFonts w:ascii="Arial" w:hAnsi="Arial" w:cs="Arial"/>
        </w:rPr>
        <w:t>These services are confidential between the counsellor or health professional and the individual student. No information is shared with school staff except as defined in the college’s c</w:t>
      </w:r>
      <w:r w:rsidR="001C3261" w:rsidRPr="00BF7A13">
        <w:rPr>
          <w:rFonts w:ascii="Arial" w:hAnsi="Arial" w:cs="Arial"/>
        </w:rPr>
        <w:t>h</w:t>
      </w:r>
      <w:r w:rsidRPr="00BF7A13">
        <w:rPr>
          <w:rFonts w:ascii="Arial" w:hAnsi="Arial" w:cs="Arial"/>
        </w:rPr>
        <w:t>ild protection / safeguarding policy. This is essential to maintain the trust needed for these services to meet the needs of our students.</w:t>
      </w:r>
    </w:p>
    <w:p w14:paraId="3AC84585" w14:textId="77777777" w:rsidR="009F66B4" w:rsidRPr="00BF7A13" w:rsidRDefault="009F66B4" w:rsidP="00EA2B54">
      <w:pPr>
        <w:jc w:val="both"/>
        <w:rPr>
          <w:rFonts w:ascii="Arial" w:hAnsi="Arial" w:cs="Arial"/>
          <w:b/>
        </w:rPr>
      </w:pPr>
      <w:r w:rsidRPr="00BF7A13">
        <w:rPr>
          <w:rFonts w:ascii="Arial" w:hAnsi="Arial" w:cs="Arial"/>
          <w:b/>
        </w:rPr>
        <w:t>Visitors</w:t>
      </w:r>
      <w:r w:rsidR="00B10789" w:rsidRPr="00BF7A13">
        <w:rPr>
          <w:rFonts w:ascii="Arial" w:hAnsi="Arial" w:cs="Arial"/>
          <w:b/>
        </w:rPr>
        <w:t xml:space="preserve"> (External organisations)</w:t>
      </w:r>
    </w:p>
    <w:p w14:paraId="301FDA0E" w14:textId="1E14AA7C" w:rsidR="00B10789" w:rsidRPr="00BF7A13" w:rsidRDefault="00B10789" w:rsidP="00EA2B54">
      <w:pPr>
        <w:jc w:val="both"/>
        <w:rPr>
          <w:rFonts w:ascii="Arial" w:hAnsi="Arial" w:cs="Arial"/>
        </w:rPr>
      </w:pPr>
      <w:r w:rsidRPr="00BF7A13">
        <w:rPr>
          <w:rFonts w:ascii="Arial" w:hAnsi="Arial" w:cs="Arial"/>
        </w:rPr>
        <w:t>At U</w:t>
      </w:r>
      <w:r w:rsidR="00CF19CD" w:rsidRPr="00BF7A13">
        <w:rPr>
          <w:rFonts w:ascii="Arial" w:hAnsi="Arial" w:cs="Arial"/>
        </w:rPr>
        <w:t>nity C</w:t>
      </w:r>
      <w:r w:rsidRPr="00BF7A13">
        <w:rPr>
          <w:rFonts w:ascii="Arial" w:hAnsi="Arial" w:cs="Arial"/>
        </w:rPr>
        <w:t xml:space="preserve">ollege we expect visitors to report any disclosures by students or </w:t>
      </w:r>
      <w:r w:rsidR="00CF19CD" w:rsidRPr="00BF7A13">
        <w:rPr>
          <w:rFonts w:ascii="Arial" w:hAnsi="Arial" w:cs="Arial"/>
        </w:rPr>
        <w:t>parents /</w:t>
      </w:r>
      <w:r w:rsidRPr="00BF7A13">
        <w:rPr>
          <w:rFonts w:ascii="Arial" w:hAnsi="Arial" w:cs="Arial"/>
        </w:rPr>
        <w:t xml:space="preserve"> carers of a concerning nature to one of the designated </w:t>
      </w:r>
      <w:r w:rsidR="00BB3796">
        <w:rPr>
          <w:rFonts w:ascii="Arial" w:hAnsi="Arial" w:cs="Arial"/>
        </w:rPr>
        <w:t>safeguarding leads</w:t>
      </w:r>
      <w:r w:rsidRPr="00BF7A13">
        <w:rPr>
          <w:rFonts w:ascii="Arial" w:hAnsi="Arial" w:cs="Arial"/>
        </w:rPr>
        <w:t xml:space="preserve"> / safeguarding officers as soon as possible after the disclosur</w:t>
      </w:r>
      <w:r w:rsidR="001C3261" w:rsidRPr="00BF7A13">
        <w:rPr>
          <w:rFonts w:ascii="Arial" w:hAnsi="Arial" w:cs="Arial"/>
        </w:rPr>
        <w:t xml:space="preserve">e. The designated </w:t>
      </w:r>
      <w:r w:rsidR="00BB3796">
        <w:rPr>
          <w:rFonts w:ascii="Arial" w:hAnsi="Arial" w:cs="Arial"/>
        </w:rPr>
        <w:t xml:space="preserve">safeguarding lead </w:t>
      </w:r>
      <w:r w:rsidRPr="00BF7A13">
        <w:rPr>
          <w:rFonts w:ascii="Arial" w:hAnsi="Arial" w:cs="Arial"/>
        </w:rPr>
        <w:t xml:space="preserve">/ safeguarding officer will then decide </w:t>
      </w:r>
      <w:proofErr w:type="gramStart"/>
      <w:r w:rsidRPr="00BF7A13">
        <w:rPr>
          <w:rFonts w:ascii="Arial" w:hAnsi="Arial" w:cs="Arial"/>
        </w:rPr>
        <w:t>what ,</w:t>
      </w:r>
      <w:proofErr w:type="gramEnd"/>
      <w:r w:rsidRPr="00BF7A13">
        <w:rPr>
          <w:rFonts w:ascii="Arial" w:hAnsi="Arial" w:cs="Arial"/>
        </w:rPr>
        <w:t xml:space="preserve"> if any, further action needs to be taken.</w:t>
      </w:r>
    </w:p>
    <w:p w14:paraId="50FD23A7" w14:textId="77777777" w:rsidR="00B10789" w:rsidRPr="00BF7A13" w:rsidRDefault="00B10789" w:rsidP="00EA2B54">
      <w:pPr>
        <w:jc w:val="both"/>
        <w:rPr>
          <w:rFonts w:ascii="Arial" w:hAnsi="Arial" w:cs="Arial"/>
          <w:b/>
        </w:rPr>
      </w:pPr>
      <w:r w:rsidRPr="00BF7A13">
        <w:rPr>
          <w:rFonts w:ascii="Arial" w:hAnsi="Arial" w:cs="Arial"/>
          <w:b/>
        </w:rPr>
        <w:t>Parents / carers</w:t>
      </w:r>
    </w:p>
    <w:p w14:paraId="1A4D8BF8" w14:textId="23072C56" w:rsidR="00D71394" w:rsidRPr="00BF7A13" w:rsidRDefault="00CF19CD" w:rsidP="00EA2B54">
      <w:pPr>
        <w:tabs>
          <w:tab w:val="left" w:pos="6735"/>
        </w:tabs>
        <w:jc w:val="both"/>
        <w:rPr>
          <w:rFonts w:ascii="Arial" w:hAnsi="Arial" w:cs="Arial"/>
        </w:rPr>
      </w:pPr>
      <w:r w:rsidRPr="00BF7A13">
        <w:rPr>
          <w:rFonts w:ascii="Arial" w:hAnsi="Arial" w:cs="Arial"/>
        </w:rPr>
        <w:t xml:space="preserve">At Unity College we believe that it is </w:t>
      </w:r>
      <w:r w:rsidR="00A0397B" w:rsidRPr="00BF7A13">
        <w:rPr>
          <w:rFonts w:ascii="Arial" w:hAnsi="Arial" w:cs="Arial"/>
        </w:rPr>
        <w:t>essential to work in partnership</w:t>
      </w:r>
      <w:r w:rsidR="001F46F7" w:rsidRPr="00BF7A13">
        <w:rPr>
          <w:rFonts w:ascii="Arial" w:hAnsi="Arial" w:cs="Arial"/>
        </w:rPr>
        <w:t xml:space="preserve"> with parents and carers an</w:t>
      </w:r>
      <w:r w:rsidR="001C3261" w:rsidRPr="00BF7A13">
        <w:rPr>
          <w:rFonts w:ascii="Arial" w:hAnsi="Arial" w:cs="Arial"/>
        </w:rPr>
        <w:t xml:space="preserve">d we endeavour to keep parents </w:t>
      </w:r>
      <w:r w:rsidR="001F46F7" w:rsidRPr="00BF7A13">
        <w:rPr>
          <w:rFonts w:ascii="Arial" w:hAnsi="Arial" w:cs="Arial"/>
        </w:rPr>
        <w:t xml:space="preserve">/ carers fully informed of their child’s progress in school, including any concerns about their progress or behaviour. However, we understand the need to maintain a balance so that students can </w:t>
      </w:r>
      <w:r w:rsidR="00422FC9" w:rsidRPr="00BF7A13">
        <w:rPr>
          <w:rFonts w:ascii="Arial" w:hAnsi="Arial" w:cs="Arial"/>
        </w:rPr>
        <w:t>share any concerns and ask for support when they need it.</w:t>
      </w:r>
      <w:r w:rsidR="00BD3C53" w:rsidRPr="00BF7A13">
        <w:rPr>
          <w:rFonts w:ascii="Arial" w:hAnsi="Arial" w:cs="Arial"/>
        </w:rPr>
        <w:t xml:space="preserve"> When a student does discuss a difficult personal</w:t>
      </w:r>
      <w:r w:rsidR="00231155">
        <w:rPr>
          <w:rFonts w:ascii="Arial" w:hAnsi="Arial" w:cs="Arial"/>
        </w:rPr>
        <w:t xml:space="preserve"> </w:t>
      </w:r>
      <w:r w:rsidR="00BD3C53" w:rsidRPr="00BF7A13">
        <w:rPr>
          <w:rFonts w:ascii="Arial" w:hAnsi="Arial" w:cs="Arial"/>
        </w:rPr>
        <w:t>issue with staff, the student will be encouraged to discuss the matter with their parents / carers and will be supported in doing so where appropriate.</w:t>
      </w:r>
    </w:p>
    <w:p w14:paraId="2BFF7BD1" w14:textId="77777777" w:rsidR="00BD3C53" w:rsidRPr="00BF7A13" w:rsidRDefault="00BD3C53" w:rsidP="00EA2B54">
      <w:pPr>
        <w:tabs>
          <w:tab w:val="left" w:pos="6735"/>
        </w:tabs>
        <w:jc w:val="both"/>
        <w:rPr>
          <w:rFonts w:ascii="Arial" w:hAnsi="Arial" w:cs="Arial"/>
          <w:b/>
          <w:u w:val="single"/>
        </w:rPr>
      </w:pPr>
      <w:r w:rsidRPr="00BF7A13">
        <w:rPr>
          <w:rFonts w:ascii="Arial" w:hAnsi="Arial" w:cs="Arial"/>
          <w:b/>
          <w:u w:val="single"/>
        </w:rPr>
        <w:t>When Information Must be Shared and the Procedures for Doing This</w:t>
      </w:r>
    </w:p>
    <w:p w14:paraId="033DC8C9" w14:textId="77777777" w:rsidR="00BD3C53" w:rsidRPr="00BF7A13" w:rsidRDefault="00A87EC2" w:rsidP="00EA2B54">
      <w:pPr>
        <w:tabs>
          <w:tab w:val="left" w:pos="6735"/>
        </w:tabs>
        <w:spacing w:after="0"/>
        <w:jc w:val="both"/>
        <w:rPr>
          <w:rFonts w:ascii="Arial" w:hAnsi="Arial" w:cs="Arial"/>
        </w:rPr>
      </w:pPr>
      <w:r w:rsidRPr="00BF7A13">
        <w:rPr>
          <w:rFonts w:ascii="Arial" w:hAnsi="Arial" w:cs="Arial"/>
        </w:rPr>
        <w:t xml:space="preserve">We will explain to the student that we must share information if we are worried that they are at risk of serious harm </w:t>
      </w:r>
      <w:r w:rsidR="00B417A5" w:rsidRPr="00BF7A13">
        <w:rPr>
          <w:rFonts w:ascii="Arial" w:hAnsi="Arial" w:cs="Arial"/>
        </w:rPr>
        <w:t xml:space="preserve">to </w:t>
      </w:r>
      <w:r w:rsidRPr="00BF7A13">
        <w:rPr>
          <w:rFonts w:ascii="Arial" w:hAnsi="Arial" w:cs="Arial"/>
        </w:rPr>
        <w:t>themselves or causing serious harm to others.</w:t>
      </w:r>
    </w:p>
    <w:p w14:paraId="744C81E9" w14:textId="77777777" w:rsidR="00A87EC2" w:rsidRPr="00BF7A13" w:rsidRDefault="00A87EC2" w:rsidP="00EA2B54">
      <w:pPr>
        <w:tabs>
          <w:tab w:val="left" w:pos="6735"/>
        </w:tabs>
        <w:spacing w:after="0"/>
        <w:jc w:val="both"/>
        <w:rPr>
          <w:rFonts w:ascii="Arial" w:hAnsi="Arial" w:cs="Arial"/>
        </w:rPr>
      </w:pPr>
      <w:r w:rsidRPr="00BF7A13">
        <w:rPr>
          <w:rFonts w:ascii="Arial" w:hAnsi="Arial" w:cs="Arial"/>
        </w:rPr>
        <w:t>We will also explain that confidentiality cannot be guaranteed where a student</w:t>
      </w:r>
      <w:r w:rsidR="00B417A5" w:rsidRPr="00BF7A13">
        <w:rPr>
          <w:rFonts w:ascii="Arial" w:hAnsi="Arial" w:cs="Arial"/>
        </w:rPr>
        <w:t xml:space="preserve"> </w:t>
      </w:r>
      <w:r w:rsidRPr="00BF7A13">
        <w:rPr>
          <w:rFonts w:ascii="Arial" w:hAnsi="Arial" w:cs="Arial"/>
        </w:rPr>
        <w:t>needs urgent medical treatment or where a serious crime is involved.</w:t>
      </w:r>
    </w:p>
    <w:p w14:paraId="3620BF02" w14:textId="498B35DC" w:rsidR="00A87EC2" w:rsidRPr="00BF7A13" w:rsidRDefault="00A87EC2" w:rsidP="00EA2B54">
      <w:pPr>
        <w:tabs>
          <w:tab w:val="left" w:pos="6735"/>
        </w:tabs>
        <w:spacing w:after="0"/>
        <w:jc w:val="both"/>
        <w:rPr>
          <w:rFonts w:ascii="Arial" w:hAnsi="Arial" w:cs="Arial"/>
        </w:rPr>
      </w:pPr>
      <w:r w:rsidRPr="00BF7A13">
        <w:rPr>
          <w:rFonts w:ascii="Arial" w:hAnsi="Arial" w:cs="Arial"/>
        </w:rPr>
        <w:t xml:space="preserve">In the first instance information will only be shared with a named member of staff – one of the </w:t>
      </w:r>
      <w:r w:rsidR="00BB3796">
        <w:rPr>
          <w:rFonts w:ascii="Arial" w:hAnsi="Arial" w:cs="Arial"/>
        </w:rPr>
        <w:t>Designated Safeguarding Leads in college.</w:t>
      </w:r>
    </w:p>
    <w:p w14:paraId="214C87C5" w14:textId="77777777" w:rsidR="00A87EC2" w:rsidRPr="00BF7A13" w:rsidRDefault="00A87EC2" w:rsidP="00EA2B54">
      <w:pPr>
        <w:tabs>
          <w:tab w:val="left" w:pos="6735"/>
        </w:tabs>
        <w:spacing w:after="0"/>
        <w:jc w:val="both"/>
        <w:rPr>
          <w:rFonts w:ascii="Arial" w:hAnsi="Arial" w:cs="Arial"/>
        </w:rPr>
      </w:pPr>
      <w:r w:rsidRPr="00BF7A13">
        <w:rPr>
          <w:rFonts w:ascii="Arial" w:hAnsi="Arial" w:cs="Arial"/>
        </w:rPr>
        <w:t>Students will be informed throughout the process who information is being shared with and the reasons why the information is being shared.</w:t>
      </w:r>
    </w:p>
    <w:p w14:paraId="10015474" w14:textId="77777777" w:rsidR="00A40FB7" w:rsidRDefault="00A40FB7" w:rsidP="00A40FB7">
      <w:pPr>
        <w:spacing w:line="240" w:lineRule="auto"/>
        <w:jc w:val="both"/>
        <w:rPr>
          <w:rFonts w:ascii="Arial" w:hAnsi="Arial" w:cs="Arial"/>
          <w:b/>
          <w:u w:val="single"/>
        </w:rPr>
      </w:pPr>
    </w:p>
    <w:p w14:paraId="54AF047C" w14:textId="77777777" w:rsidR="000A4BE4" w:rsidRDefault="000A4BE4" w:rsidP="00EA2B54">
      <w:pPr>
        <w:jc w:val="both"/>
        <w:rPr>
          <w:rFonts w:ascii="Arial" w:hAnsi="Arial" w:cs="Arial"/>
          <w:b/>
          <w:u w:val="single"/>
        </w:rPr>
      </w:pPr>
    </w:p>
    <w:p w14:paraId="4FB64B5A" w14:textId="77777777" w:rsidR="000A4BE4" w:rsidRDefault="000A4BE4" w:rsidP="00EA2B54">
      <w:pPr>
        <w:jc w:val="both"/>
        <w:rPr>
          <w:rFonts w:ascii="Arial" w:hAnsi="Arial" w:cs="Arial"/>
          <w:b/>
          <w:u w:val="single"/>
        </w:rPr>
      </w:pPr>
    </w:p>
    <w:p w14:paraId="1E11AF59" w14:textId="594BE5A8" w:rsidR="00AD0967" w:rsidRPr="00BF7A13" w:rsidRDefault="00AD0967" w:rsidP="00EA2B54">
      <w:pPr>
        <w:jc w:val="both"/>
        <w:rPr>
          <w:rFonts w:ascii="Arial" w:hAnsi="Arial" w:cs="Arial"/>
          <w:b/>
          <w:u w:val="single"/>
        </w:rPr>
      </w:pPr>
      <w:r w:rsidRPr="00BF7A13">
        <w:rPr>
          <w:rFonts w:ascii="Arial" w:hAnsi="Arial" w:cs="Arial"/>
          <w:b/>
          <w:u w:val="single"/>
        </w:rPr>
        <w:lastRenderedPageBreak/>
        <w:t>Support for Staff</w:t>
      </w:r>
    </w:p>
    <w:p w14:paraId="2780AE91" w14:textId="7C9E026C" w:rsidR="00AD0967" w:rsidRPr="00BF7A13" w:rsidRDefault="00AD0967" w:rsidP="00EA2B54">
      <w:pPr>
        <w:jc w:val="both"/>
        <w:rPr>
          <w:rFonts w:ascii="Arial" w:hAnsi="Arial" w:cs="Arial"/>
        </w:rPr>
      </w:pPr>
      <w:r w:rsidRPr="00BF7A13">
        <w:rPr>
          <w:rFonts w:ascii="Arial" w:hAnsi="Arial" w:cs="Arial"/>
        </w:rPr>
        <w:t>Staff may have support needs themselves in dealing with some of the personal issues of students. At Unity College we prefer staff to seek appropriate support and advice rather than risk making a poor decision because they do not have all the fac</w:t>
      </w:r>
      <w:r w:rsidR="001C3261" w:rsidRPr="00BF7A13">
        <w:rPr>
          <w:rFonts w:ascii="Arial" w:hAnsi="Arial" w:cs="Arial"/>
        </w:rPr>
        <w:t>ts or the necessary training, o</w:t>
      </w:r>
      <w:r w:rsidRPr="00BF7A13">
        <w:rPr>
          <w:rFonts w:ascii="Arial" w:hAnsi="Arial" w:cs="Arial"/>
        </w:rPr>
        <w:t xml:space="preserve">r allow </w:t>
      </w:r>
      <w:proofErr w:type="gramStart"/>
      <w:r w:rsidRPr="00BF7A13">
        <w:rPr>
          <w:rFonts w:ascii="Arial" w:hAnsi="Arial" w:cs="Arial"/>
        </w:rPr>
        <w:t>college based</w:t>
      </w:r>
      <w:proofErr w:type="gramEnd"/>
      <w:r w:rsidRPr="00BF7A13">
        <w:rPr>
          <w:rFonts w:ascii="Arial" w:hAnsi="Arial" w:cs="Arial"/>
        </w:rPr>
        <w:t xml:space="preserve"> issues to transgress into their personal life.</w:t>
      </w:r>
    </w:p>
    <w:p w14:paraId="0EB5C439" w14:textId="328D2E76" w:rsidR="00AD0967" w:rsidRDefault="00AD0967" w:rsidP="00EA2B54">
      <w:pPr>
        <w:jc w:val="both"/>
        <w:rPr>
          <w:rFonts w:ascii="Arial" w:hAnsi="Arial" w:cs="Arial"/>
          <w:i/>
        </w:rPr>
      </w:pPr>
      <w:r w:rsidRPr="00425602">
        <w:rPr>
          <w:rFonts w:ascii="Arial" w:hAnsi="Arial" w:cs="Arial"/>
          <w:highlight w:val="yellow"/>
        </w:rPr>
        <w:t xml:space="preserve">Staff should discuss any concerns with </w:t>
      </w:r>
      <w:r w:rsidRPr="00425602">
        <w:rPr>
          <w:rFonts w:ascii="Arial" w:hAnsi="Arial" w:cs="Arial"/>
          <w:i/>
          <w:highlight w:val="yellow"/>
        </w:rPr>
        <w:t>Alison H</w:t>
      </w:r>
      <w:r w:rsidR="00E8000E" w:rsidRPr="00425602">
        <w:rPr>
          <w:rFonts w:ascii="Arial" w:hAnsi="Arial" w:cs="Arial"/>
          <w:i/>
          <w:highlight w:val="yellow"/>
        </w:rPr>
        <w:t>odgson, Bev Worthington</w:t>
      </w:r>
      <w:r w:rsidR="00BB3796" w:rsidRPr="00425602">
        <w:rPr>
          <w:rFonts w:ascii="Arial" w:hAnsi="Arial" w:cs="Arial"/>
          <w:i/>
          <w:highlight w:val="yellow"/>
        </w:rPr>
        <w:t xml:space="preserve">, Shameem Hudson, Lauren Entwistle </w:t>
      </w:r>
      <w:r w:rsidR="00E8000E" w:rsidRPr="00425602">
        <w:rPr>
          <w:rFonts w:ascii="Arial" w:hAnsi="Arial" w:cs="Arial"/>
          <w:i/>
          <w:highlight w:val="yellow"/>
        </w:rPr>
        <w:t xml:space="preserve">or </w:t>
      </w:r>
      <w:r w:rsidR="00A40FB7" w:rsidRPr="00425602">
        <w:rPr>
          <w:rFonts w:ascii="Arial" w:hAnsi="Arial" w:cs="Arial"/>
          <w:i/>
          <w:highlight w:val="yellow"/>
        </w:rPr>
        <w:t>Sally Cryer</w:t>
      </w:r>
      <w:r w:rsidR="00BB3796" w:rsidRPr="00425602">
        <w:rPr>
          <w:rFonts w:ascii="Arial" w:hAnsi="Arial" w:cs="Arial"/>
          <w:i/>
          <w:highlight w:val="yellow"/>
        </w:rPr>
        <w:t>.</w:t>
      </w:r>
      <w:r w:rsidR="00425602">
        <w:rPr>
          <w:rFonts w:ascii="Arial" w:hAnsi="Arial" w:cs="Arial"/>
          <w:i/>
          <w:highlight w:val="yellow"/>
        </w:rPr>
        <w:t xml:space="preserve">  </w:t>
      </w:r>
      <w:r w:rsidR="00425602" w:rsidRPr="00425602">
        <w:rPr>
          <w:rFonts w:ascii="Arial" w:hAnsi="Arial" w:cs="Arial"/>
          <w:i/>
          <w:color w:val="FF0000"/>
          <w:highlight w:val="yellow"/>
        </w:rPr>
        <w:t>Has this changed?</w:t>
      </w:r>
    </w:p>
    <w:tbl>
      <w:tblPr>
        <w:tblStyle w:val="TableGrid"/>
        <w:tblW w:w="0" w:type="auto"/>
        <w:tblLook w:val="04A0" w:firstRow="1" w:lastRow="0" w:firstColumn="1" w:lastColumn="0" w:noHBand="0" w:noVBand="1"/>
      </w:tblPr>
      <w:tblGrid>
        <w:gridCol w:w="4027"/>
        <w:gridCol w:w="1595"/>
        <w:gridCol w:w="392"/>
        <w:gridCol w:w="511"/>
        <w:gridCol w:w="439"/>
        <w:gridCol w:w="948"/>
        <w:gridCol w:w="258"/>
        <w:gridCol w:w="205"/>
        <w:gridCol w:w="1423"/>
      </w:tblGrid>
      <w:tr w:rsidR="00642EB1" w14:paraId="52E1AE47" w14:textId="77777777" w:rsidTr="00131ADE">
        <w:tc>
          <w:tcPr>
            <w:tcW w:w="4166" w:type="dxa"/>
          </w:tcPr>
          <w:p w14:paraId="6F5CBA81" w14:textId="77777777" w:rsidR="00642EB1" w:rsidRDefault="00642EB1" w:rsidP="00EA2B54">
            <w:pPr>
              <w:jc w:val="both"/>
              <w:rPr>
                <w:rFonts w:ascii="Arial" w:hAnsi="Arial" w:cs="Arial"/>
              </w:rPr>
            </w:pPr>
          </w:p>
          <w:p w14:paraId="57D8A6E8" w14:textId="6575B2E4" w:rsidR="00642EB1" w:rsidRDefault="00642EB1" w:rsidP="00EA2B54">
            <w:pPr>
              <w:jc w:val="both"/>
              <w:rPr>
                <w:rFonts w:ascii="Arial" w:hAnsi="Arial" w:cs="Arial"/>
              </w:rPr>
            </w:pPr>
            <w:r>
              <w:rPr>
                <w:rFonts w:ascii="Arial" w:hAnsi="Arial" w:cs="Arial"/>
              </w:rPr>
              <w:t>Consultation has taken place</w:t>
            </w:r>
          </w:p>
        </w:tc>
        <w:tc>
          <w:tcPr>
            <w:tcW w:w="2532" w:type="dxa"/>
            <w:gridSpan w:val="3"/>
          </w:tcPr>
          <w:p w14:paraId="05F741BE" w14:textId="77777777" w:rsidR="00642EB1" w:rsidRDefault="00642EB1" w:rsidP="00EA2B54">
            <w:pPr>
              <w:jc w:val="both"/>
              <w:rPr>
                <w:rFonts w:ascii="Arial" w:hAnsi="Arial" w:cs="Arial"/>
              </w:rPr>
            </w:pPr>
            <w:r>
              <w:rPr>
                <w:rFonts w:ascii="Arial" w:hAnsi="Arial" w:cs="Arial"/>
              </w:rPr>
              <w:t>The school workforce</w:t>
            </w:r>
          </w:p>
          <w:p w14:paraId="53EF252A" w14:textId="3D219588" w:rsidR="00642EB1" w:rsidRPr="000A4BE4" w:rsidRDefault="000A4BE4" w:rsidP="00EA2B54">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60288" behindDoc="0" locked="0" layoutInCell="1" allowOverlap="1" wp14:anchorId="4C725DE5" wp14:editId="3A52EDB9">
                      <wp:simplePos x="0" y="0"/>
                      <wp:positionH relativeFrom="column">
                        <wp:posOffset>-50801</wp:posOffset>
                      </wp:positionH>
                      <wp:positionV relativeFrom="paragraph">
                        <wp:posOffset>83185</wp:posOffset>
                      </wp:positionV>
                      <wp:extent cx="3686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686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23D21"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pt,6.55pt" to="28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" strokecolor="black [3040]"/>
                  </w:pict>
                </mc:Fallback>
              </mc:AlternateContent>
            </w:r>
          </w:p>
          <w:p w14:paraId="2B5DEC5F" w14:textId="484EDBE5" w:rsidR="00642EB1" w:rsidRDefault="00642EB1" w:rsidP="00EA2B54">
            <w:pPr>
              <w:jc w:val="both"/>
              <w:rPr>
                <w:rFonts w:ascii="Arial" w:hAnsi="Arial" w:cs="Arial"/>
              </w:rPr>
            </w:pPr>
            <w:r>
              <w:rPr>
                <w:rFonts w:ascii="Arial" w:hAnsi="Arial" w:cs="Arial"/>
              </w:rPr>
              <w:t>Date:</w:t>
            </w:r>
          </w:p>
        </w:tc>
        <w:tc>
          <w:tcPr>
            <w:tcW w:w="1666" w:type="dxa"/>
            <w:gridSpan w:val="3"/>
          </w:tcPr>
          <w:p w14:paraId="5D5F7FC2" w14:textId="77777777" w:rsidR="00642EB1" w:rsidRDefault="00642EB1" w:rsidP="00EA2B54">
            <w:pPr>
              <w:jc w:val="both"/>
              <w:rPr>
                <w:rFonts w:ascii="Arial" w:hAnsi="Arial" w:cs="Arial"/>
              </w:rPr>
            </w:pPr>
            <w:r>
              <w:rPr>
                <w:rFonts w:ascii="Arial" w:hAnsi="Arial" w:cs="Arial"/>
              </w:rPr>
              <w:t>Students</w:t>
            </w:r>
          </w:p>
          <w:p w14:paraId="47A2DF5C" w14:textId="77777777" w:rsidR="00642EB1" w:rsidRDefault="00642EB1" w:rsidP="00EA2B54">
            <w:pPr>
              <w:jc w:val="both"/>
              <w:rPr>
                <w:rFonts w:ascii="Arial" w:hAnsi="Arial" w:cs="Arial"/>
              </w:rPr>
            </w:pPr>
          </w:p>
          <w:p w14:paraId="4D41C743" w14:textId="4890C7D0" w:rsidR="00642EB1" w:rsidRDefault="00642EB1" w:rsidP="00EA2B54">
            <w:pPr>
              <w:jc w:val="both"/>
              <w:rPr>
                <w:rFonts w:ascii="Arial" w:hAnsi="Arial" w:cs="Arial"/>
              </w:rPr>
            </w:pPr>
            <w:r>
              <w:rPr>
                <w:rFonts w:ascii="Arial" w:hAnsi="Arial" w:cs="Arial"/>
              </w:rPr>
              <w:t>Date:</w:t>
            </w:r>
          </w:p>
        </w:tc>
        <w:tc>
          <w:tcPr>
            <w:tcW w:w="1660" w:type="dxa"/>
            <w:gridSpan w:val="2"/>
          </w:tcPr>
          <w:p w14:paraId="57BFF8FA" w14:textId="77777777" w:rsidR="00642EB1" w:rsidRDefault="00642EB1" w:rsidP="00EA2B54">
            <w:pPr>
              <w:jc w:val="both"/>
              <w:rPr>
                <w:rFonts w:ascii="Arial" w:hAnsi="Arial" w:cs="Arial"/>
              </w:rPr>
            </w:pPr>
            <w:r>
              <w:rPr>
                <w:rFonts w:ascii="Arial" w:hAnsi="Arial" w:cs="Arial"/>
              </w:rPr>
              <w:t xml:space="preserve">Families </w:t>
            </w:r>
          </w:p>
          <w:p w14:paraId="1F3E091E" w14:textId="77777777" w:rsidR="00642EB1" w:rsidRDefault="00642EB1" w:rsidP="00EA2B54">
            <w:pPr>
              <w:jc w:val="both"/>
              <w:rPr>
                <w:rFonts w:ascii="Arial" w:hAnsi="Arial" w:cs="Arial"/>
              </w:rPr>
            </w:pPr>
          </w:p>
          <w:p w14:paraId="2D87EED2" w14:textId="61E33BB0" w:rsidR="00642EB1" w:rsidRDefault="00642EB1" w:rsidP="00EA2B54">
            <w:pPr>
              <w:jc w:val="both"/>
              <w:rPr>
                <w:rFonts w:ascii="Arial" w:hAnsi="Arial" w:cs="Arial"/>
              </w:rPr>
            </w:pPr>
            <w:r>
              <w:rPr>
                <w:rFonts w:ascii="Arial" w:hAnsi="Arial" w:cs="Arial"/>
              </w:rPr>
              <w:t>Date:</w:t>
            </w:r>
          </w:p>
        </w:tc>
      </w:tr>
      <w:tr w:rsidR="00642EB1" w14:paraId="664AD64A" w14:textId="77777777" w:rsidTr="00131ADE">
        <w:tc>
          <w:tcPr>
            <w:tcW w:w="4166" w:type="dxa"/>
          </w:tcPr>
          <w:p w14:paraId="1F6AA19B" w14:textId="77777777" w:rsidR="00642EB1" w:rsidRDefault="00642EB1" w:rsidP="00EA2B54">
            <w:pPr>
              <w:jc w:val="both"/>
              <w:rPr>
                <w:rFonts w:ascii="Arial" w:hAnsi="Arial" w:cs="Arial"/>
              </w:rPr>
            </w:pPr>
          </w:p>
          <w:p w14:paraId="040C22A0" w14:textId="77777777" w:rsidR="00642EB1" w:rsidRDefault="00642EB1" w:rsidP="00EA2B54">
            <w:pPr>
              <w:jc w:val="both"/>
              <w:rPr>
                <w:rFonts w:ascii="Arial" w:hAnsi="Arial" w:cs="Arial"/>
              </w:rPr>
            </w:pPr>
            <w:r>
              <w:rPr>
                <w:rFonts w:ascii="Arial" w:hAnsi="Arial" w:cs="Arial"/>
              </w:rPr>
              <w:t>Date formally approved by governors</w:t>
            </w:r>
          </w:p>
          <w:p w14:paraId="36E7B847" w14:textId="3EEC231F" w:rsidR="00642EB1" w:rsidRDefault="00642EB1" w:rsidP="00EA2B54">
            <w:pPr>
              <w:jc w:val="both"/>
              <w:rPr>
                <w:rFonts w:ascii="Arial" w:hAnsi="Arial" w:cs="Arial"/>
              </w:rPr>
            </w:pPr>
          </w:p>
        </w:tc>
        <w:tc>
          <w:tcPr>
            <w:tcW w:w="5858" w:type="dxa"/>
            <w:gridSpan w:val="8"/>
          </w:tcPr>
          <w:p w14:paraId="72955781" w14:textId="77777777" w:rsidR="00642EB1" w:rsidRDefault="00642EB1" w:rsidP="00EA2B54">
            <w:pPr>
              <w:jc w:val="both"/>
              <w:rPr>
                <w:rFonts w:ascii="Arial" w:hAnsi="Arial" w:cs="Arial"/>
              </w:rPr>
            </w:pPr>
          </w:p>
        </w:tc>
      </w:tr>
      <w:tr w:rsidR="00131ADE" w14:paraId="6C352F66" w14:textId="77777777" w:rsidTr="00131ADE">
        <w:tc>
          <w:tcPr>
            <w:tcW w:w="4166" w:type="dxa"/>
          </w:tcPr>
          <w:p w14:paraId="6EB7039B" w14:textId="77777777" w:rsidR="00131ADE" w:rsidRDefault="00131ADE" w:rsidP="00EA2B54">
            <w:pPr>
              <w:jc w:val="both"/>
              <w:rPr>
                <w:rFonts w:ascii="Arial" w:hAnsi="Arial" w:cs="Arial"/>
              </w:rPr>
            </w:pPr>
          </w:p>
          <w:p w14:paraId="00F4A1F0" w14:textId="77777777" w:rsidR="00131ADE" w:rsidRDefault="00131ADE" w:rsidP="00EA2B54">
            <w:pPr>
              <w:jc w:val="both"/>
              <w:rPr>
                <w:rFonts w:ascii="Arial" w:hAnsi="Arial" w:cs="Arial"/>
              </w:rPr>
            </w:pPr>
            <w:r>
              <w:rPr>
                <w:rFonts w:ascii="Arial" w:hAnsi="Arial" w:cs="Arial"/>
              </w:rPr>
              <w:t>Date policy became effective</w:t>
            </w:r>
          </w:p>
          <w:p w14:paraId="6A9B2563" w14:textId="1AB3DB66" w:rsidR="00131ADE" w:rsidRDefault="00131ADE" w:rsidP="00EA2B54">
            <w:pPr>
              <w:jc w:val="both"/>
              <w:rPr>
                <w:rFonts w:ascii="Arial" w:hAnsi="Arial" w:cs="Arial"/>
              </w:rPr>
            </w:pPr>
          </w:p>
        </w:tc>
        <w:tc>
          <w:tcPr>
            <w:tcW w:w="2008" w:type="dxa"/>
            <w:gridSpan w:val="2"/>
          </w:tcPr>
          <w:p w14:paraId="3B4DA264" w14:textId="77777777" w:rsidR="00131ADE" w:rsidRDefault="00131ADE" w:rsidP="00EA2B54">
            <w:pPr>
              <w:jc w:val="both"/>
              <w:rPr>
                <w:rFonts w:ascii="Arial" w:hAnsi="Arial" w:cs="Arial"/>
              </w:rPr>
            </w:pPr>
          </w:p>
        </w:tc>
        <w:tc>
          <w:tcPr>
            <w:tcW w:w="1927" w:type="dxa"/>
            <w:gridSpan w:val="3"/>
          </w:tcPr>
          <w:p w14:paraId="5CB8EF0C" w14:textId="77777777" w:rsidR="00131ADE" w:rsidRDefault="00131ADE" w:rsidP="00EA2B54">
            <w:pPr>
              <w:jc w:val="both"/>
              <w:rPr>
                <w:rFonts w:ascii="Arial" w:hAnsi="Arial" w:cs="Arial"/>
              </w:rPr>
            </w:pPr>
          </w:p>
          <w:p w14:paraId="2C5BBCE8" w14:textId="21D2AF78" w:rsidR="00131ADE" w:rsidRDefault="00131ADE" w:rsidP="00EA2B54">
            <w:pPr>
              <w:jc w:val="both"/>
              <w:rPr>
                <w:rFonts w:ascii="Arial" w:hAnsi="Arial" w:cs="Arial"/>
              </w:rPr>
            </w:pPr>
            <w:r>
              <w:rPr>
                <w:rFonts w:ascii="Arial" w:hAnsi="Arial" w:cs="Arial"/>
              </w:rPr>
              <w:t>Review date:</w:t>
            </w:r>
          </w:p>
        </w:tc>
        <w:tc>
          <w:tcPr>
            <w:tcW w:w="1923" w:type="dxa"/>
            <w:gridSpan w:val="3"/>
          </w:tcPr>
          <w:p w14:paraId="5CF633FC" w14:textId="18C43C65" w:rsidR="00131ADE" w:rsidRDefault="00131ADE" w:rsidP="00EA2B54">
            <w:pPr>
              <w:jc w:val="both"/>
              <w:rPr>
                <w:rFonts w:ascii="Arial" w:hAnsi="Arial" w:cs="Arial"/>
              </w:rPr>
            </w:pPr>
          </w:p>
        </w:tc>
      </w:tr>
      <w:tr w:rsidR="00131ADE" w14:paraId="37A3397C" w14:textId="77777777" w:rsidTr="00131ADE">
        <w:tc>
          <w:tcPr>
            <w:tcW w:w="4166" w:type="dxa"/>
          </w:tcPr>
          <w:p w14:paraId="56A932F5" w14:textId="77777777" w:rsidR="00131ADE" w:rsidRDefault="00131ADE" w:rsidP="00EA2B54">
            <w:pPr>
              <w:jc w:val="both"/>
              <w:rPr>
                <w:rFonts w:ascii="Arial" w:hAnsi="Arial" w:cs="Arial"/>
              </w:rPr>
            </w:pPr>
          </w:p>
          <w:p w14:paraId="2176A882" w14:textId="77777777" w:rsidR="00131ADE" w:rsidRDefault="00131ADE" w:rsidP="00EA2B54">
            <w:pPr>
              <w:jc w:val="both"/>
              <w:rPr>
                <w:rFonts w:ascii="Arial" w:hAnsi="Arial" w:cs="Arial"/>
              </w:rPr>
            </w:pPr>
            <w:r>
              <w:rPr>
                <w:rFonts w:ascii="Arial" w:hAnsi="Arial" w:cs="Arial"/>
              </w:rPr>
              <w:t>Person(s) responsible for implementing and monitoring</w:t>
            </w:r>
          </w:p>
          <w:p w14:paraId="4E0671AC" w14:textId="42F3E3CB" w:rsidR="00131ADE" w:rsidRDefault="00131ADE" w:rsidP="00EA2B54">
            <w:pPr>
              <w:jc w:val="both"/>
              <w:rPr>
                <w:rFonts w:ascii="Arial" w:hAnsi="Arial" w:cs="Arial"/>
              </w:rPr>
            </w:pPr>
          </w:p>
        </w:tc>
        <w:tc>
          <w:tcPr>
            <w:tcW w:w="5858" w:type="dxa"/>
            <w:gridSpan w:val="8"/>
          </w:tcPr>
          <w:p w14:paraId="6843B470" w14:textId="77777777" w:rsidR="00131ADE" w:rsidRDefault="00131ADE" w:rsidP="00EA2B54">
            <w:pPr>
              <w:jc w:val="both"/>
              <w:rPr>
                <w:rFonts w:ascii="Arial" w:hAnsi="Arial" w:cs="Arial"/>
              </w:rPr>
            </w:pPr>
          </w:p>
        </w:tc>
      </w:tr>
      <w:tr w:rsidR="00131ADE" w14:paraId="03ACA8F3" w14:textId="77777777" w:rsidTr="00131ADE">
        <w:tc>
          <w:tcPr>
            <w:tcW w:w="4166" w:type="dxa"/>
          </w:tcPr>
          <w:p w14:paraId="44922430" w14:textId="6425758F" w:rsidR="00131ADE" w:rsidRDefault="00131ADE" w:rsidP="00EA2B54">
            <w:pPr>
              <w:jc w:val="both"/>
              <w:rPr>
                <w:rFonts w:ascii="Arial" w:hAnsi="Arial" w:cs="Arial"/>
              </w:rPr>
            </w:pPr>
            <w:r>
              <w:rPr>
                <w:rFonts w:ascii="Arial" w:hAnsi="Arial" w:cs="Arial"/>
              </w:rPr>
              <w:t>Links t</w:t>
            </w:r>
            <w:r w:rsidR="003007BB">
              <w:rPr>
                <w:rFonts w:ascii="Arial" w:hAnsi="Arial" w:cs="Arial"/>
              </w:rPr>
              <w:t>o</w:t>
            </w:r>
            <w:r>
              <w:rPr>
                <w:rFonts w:ascii="Arial" w:hAnsi="Arial" w:cs="Arial"/>
              </w:rPr>
              <w:t xml:space="preserve"> other relevant policies</w:t>
            </w:r>
          </w:p>
        </w:tc>
        <w:tc>
          <w:tcPr>
            <w:tcW w:w="1612" w:type="dxa"/>
          </w:tcPr>
          <w:p w14:paraId="0B500F35"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Safeguarding</w:t>
            </w:r>
          </w:p>
          <w:p w14:paraId="2E822308" w14:textId="73543292" w:rsidR="00131ADE" w:rsidRPr="00DC33BA" w:rsidRDefault="00131ADE" w:rsidP="00EA2B54">
            <w:pPr>
              <w:jc w:val="both"/>
              <w:rPr>
                <w:rFonts w:ascii="Arial" w:hAnsi="Arial" w:cs="Arial"/>
                <w:sz w:val="18"/>
                <w:szCs w:val="18"/>
              </w:rPr>
            </w:pPr>
          </w:p>
          <w:p w14:paraId="1B13F2F4" w14:textId="4F9A73AA" w:rsidR="00131ADE" w:rsidRPr="00DC33BA" w:rsidRDefault="000A4BE4" w:rsidP="00EA2B54">
            <w:pPr>
              <w:jc w:val="both"/>
              <w:rPr>
                <w:rFonts w:ascii="Arial" w:hAnsi="Arial" w:cs="Arial"/>
                <w:sz w:val="18"/>
                <w:szCs w:val="18"/>
              </w:rPr>
            </w:pPr>
            <w:r w:rsidRPr="00DC33BA">
              <w:rPr>
                <w:rFonts w:ascii="Arial" w:hAnsi="Arial" w:cs="Arial"/>
                <w:noProof/>
                <w:sz w:val="18"/>
                <w:szCs w:val="18"/>
              </w:rPr>
              <mc:AlternateContent>
                <mc:Choice Requires="wps">
                  <w:drawing>
                    <wp:anchor distT="0" distB="0" distL="114300" distR="114300" simplePos="0" relativeHeight="251658240" behindDoc="0" locked="0" layoutInCell="1" allowOverlap="1" wp14:anchorId="4DFAFFCD" wp14:editId="27ABC12B">
                      <wp:simplePos x="0" y="0"/>
                      <wp:positionH relativeFrom="column">
                        <wp:posOffset>-69850</wp:posOffset>
                      </wp:positionH>
                      <wp:positionV relativeFrom="paragraph">
                        <wp:posOffset>56515</wp:posOffset>
                      </wp:positionV>
                      <wp:extent cx="3714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714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9D7ED"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45pt" to="2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" strokecolor="black [3040]"/>
                  </w:pict>
                </mc:Fallback>
              </mc:AlternateContent>
            </w:r>
          </w:p>
          <w:p w14:paraId="5AAEF50A" w14:textId="5DE8192F" w:rsidR="00131ADE" w:rsidRPr="00DC33BA" w:rsidRDefault="00DC33BA" w:rsidP="00EA2B54">
            <w:pPr>
              <w:jc w:val="both"/>
              <w:rPr>
                <w:rFonts w:ascii="Arial" w:hAnsi="Arial" w:cs="Arial"/>
                <w:sz w:val="18"/>
                <w:szCs w:val="18"/>
              </w:rPr>
            </w:pPr>
            <w:r w:rsidRPr="00DC33BA">
              <w:rPr>
                <w:rFonts w:ascii="Arial" w:hAnsi="Arial" w:cs="Arial"/>
                <w:noProof/>
                <w:sz w:val="18"/>
                <w:szCs w:val="18"/>
              </w:rPr>
              <mc:AlternateContent>
                <mc:Choice Requires="wps">
                  <w:drawing>
                    <wp:anchor distT="0" distB="0" distL="114300" distR="114300" simplePos="0" relativeHeight="251661312" behindDoc="0" locked="0" layoutInCell="1" allowOverlap="1" wp14:anchorId="658A1D0A" wp14:editId="4679EBFA">
                      <wp:simplePos x="0" y="0"/>
                      <wp:positionH relativeFrom="column">
                        <wp:posOffset>-79375</wp:posOffset>
                      </wp:positionH>
                      <wp:positionV relativeFrom="paragraph">
                        <wp:posOffset>187324</wp:posOffset>
                      </wp:positionV>
                      <wp:extent cx="3724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724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2B42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4.75pt" to="2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" strokecolor="black [3040]"/>
                  </w:pict>
                </mc:Fallback>
              </mc:AlternateContent>
            </w:r>
            <w:r w:rsidR="00131ADE" w:rsidRPr="00DC33BA">
              <w:rPr>
                <w:rFonts w:ascii="Arial" w:hAnsi="Arial" w:cs="Arial"/>
                <w:sz w:val="18"/>
                <w:szCs w:val="18"/>
              </w:rPr>
              <w:t>SEN</w:t>
            </w:r>
          </w:p>
          <w:p w14:paraId="38E78FD9" w14:textId="2B2FA560" w:rsidR="00131ADE" w:rsidRPr="00DC33BA" w:rsidRDefault="00131ADE" w:rsidP="00EA2B54">
            <w:pPr>
              <w:jc w:val="both"/>
              <w:rPr>
                <w:rFonts w:ascii="Arial" w:hAnsi="Arial" w:cs="Arial"/>
                <w:sz w:val="18"/>
                <w:szCs w:val="18"/>
              </w:rPr>
            </w:pPr>
          </w:p>
          <w:p w14:paraId="098FB138" w14:textId="2C1AFA97" w:rsidR="000A4BE4" w:rsidRPr="00DC33BA" w:rsidRDefault="00131ADE" w:rsidP="00EA2B54">
            <w:pPr>
              <w:jc w:val="both"/>
              <w:rPr>
                <w:rFonts w:ascii="Arial" w:hAnsi="Arial" w:cs="Arial"/>
                <w:sz w:val="18"/>
                <w:szCs w:val="18"/>
              </w:rPr>
            </w:pPr>
            <w:r w:rsidRPr="00DC33BA">
              <w:rPr>
                <w:rFonts w:ascii="Arial" w:hAnsi="Arial" w:cs="Arial"/>
                <w:sz w:val="18"/>
                <w:szCs w:val="18"/>
              </w:rPr>
              <w:t>Race Equality</w:t>
            </w:r>
          </w:p>
        </w:tc>
        <w:tc>
          <w:tcPr>
            <w:tcW w:w="1359" w:type="dxa"/>
            <w:gridSpan w:val="3"/>
          </w:tcPr>
          <w:p w14:paraId="42BCF5E4"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Behaviour</w:t>
            </w:r>
          </w:p>
          <w:p w14:paraId="28F078B5" w14:textId="77777777" w:rsidR="00131ADE" w:rsidRPr="00DC33BA" w:rsidRDefault="00131ADE" w:rsidP="00EA2B54">
            <w:pPr>
              <w:jc w:val="both"/>
              <w:rPr>
                <w:rFonts w:ascii="Arial" w:hAnsi="Arial" w:cs="Arial"/>
                <w:sz w:val="18"/>
                <w:szCs w:val="18"/>
              </w:rPr>
            </w:pPr>
          </w:p>
          <w:p w14:paraId="11360D77" w14:textId="77777777" w:rsidR="00131ADE" w:rsidRPr="00DC33BA" w:rsidRDefault="00131ADE" w:rsidP="00EA2B54">
            <w:pPr>
              <w:jc w:val="both"/>
              <w:rPr>
                <w:rFonts w:ascii="Arial" w:hAnsi="Arial" w:cs="Arial"/>
                <w:sz w:val="18"/>
                <w:szCs w:val="18"/>
              </w:rPr>
            </w:pPr>
          </w:p>
          <w:p w14:paraId="688E79DF" w14:textId="3CDD4F40" w:rsidR="00131ADE" w:rsidRPr="00DC33BA" w:rsidRDefault="00131ADE" w:rsidP="00EA2B54">
            <w:pPr>
              <w:jc w:val="both"/>
              <w:rPr>
                <w:rFonts w:ascii="Arial" w:hAnsi="Arial" w:cs="Arial"/>
                <w:sz w:val="18"/>
                <w:szCs w:val="18"/>
              </w:rPr>
            </w:pPr>
            <w:r w:rsidRPr="00DC33BA">
              <w:rPr>
                <w:rFonts w:ascii="Arial" w:hAnsi="Arial" w:cs="Arial"/>
                <w:sz w:val="18"/>
                <w:szCs w:val="18"/>
              </w:rPr>
              <w:t>PSHEE</w:t>
            </w:r>
          </w:p>
        </w:tc>
        <w:tc>
          <w:tcPr>
            <w:tcW w:w="1442" w:type="dxa"/>
            <w:gridSpan w:val="3"/>
          </w:tcPr>
          <w:p w14:paraId="0209A134"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Anti-Bullying</w:t>
            </w:r>
          </w:p>
          <w:p w14:paraId="506DD9AB" w14:textId="77777777" w:rsidR="00131ADE" w:rsidRPr="00DC33BA" w:rsidRDefault="00131ADE" w:rsidP="00EA2B54">
            <w:pPr>
              <w:jc w:val="both"/>
              <w:rPr>
                <w:rFonts w:ascii="Arial" w:hAnsi="Arial" w:cs="Arial"/>
                <w:sz w:val="18"/>
                <w:szCs w:val="18"/>
              </w:rPr>
            </w:pPr>
          </w:p>
          <w:p w14:paraId="0B865E53" w14:textId="77777777" w:rsidR="00131ADE" w:rsidRPr="00DC33BA" w:rsidRDefault="00131ADE" w:rsidP="00EA2B54">
            <w:pPr>
              <w:jc w:val="both"/>
              <w:rPr>
                <w:rFonts w:ascii="Arial" w:hAnsi="Arial" w:cs="Arial"/>
                <w:sz w:val="18"/>
                <w:szCs w:val="18"/>
              </w:rPr>
            </w:pPr>
          </w:p>
          <w:p w14:paraId="3CE6599F" w14:textId="22EA247C" w:rsidR="00131ADE" w:rsidRPr="00DC33BA" w:rsidRDefault="00131ADE" w:rsidP="00EA2B54">
            <w:pPr>
              <w:jc w:val="both"/>
              <w:rPr>
                <w:rFonts w:ascii="Arial" w:hAnsi="Arial" w:cs="Arial"/>
                <w:sz w:val="18"/>
                <w:szCs w:val="18"/>
              </w:rPr>
            </w:pPr>
            <w:r w:rsidRPr="00DC33BA">
              <w:rPr>
                <w:rFonts w:ascii="Arial" w:hAnsi="Arial" w:cs="Arial"/>
                <w:sz w:val="18"/>
                <w:szCs w:val="18"/>
              </w:rPr>
              <w:t>SRE</w:t>
            </w:r>
          </w:p>
        </w:tc>
        <w:tc>
          <w:tcPr>
            <w:tcW w:w="1445" w:type="dxa"/>
          </w:tcPr>
          <w:p w14:paraId="56F182A2"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Drug ed and incidents</w:t>
            </w:r>
          </w:p>
          <w:p w14:paraId="08E8B750" w14:textId="77777777" w:rsidR="00131ADE" w:rsidRPr="00DC33BA" w:rsidRDefault="00131ADE" w:rsidP="00EA2B54">
            <w:pPr>
              <w:jc w:val="both"/>
              <w:rPr>
                <w:rFonts w:ascii="Arial" w:hAnsi="Arial" w:cs="Arial"/>
                <w:sz w:val="18"/>
                <w:szCs w:val="18"/>
              </w:rPr>
            </w:pPr>
          </w:p>
          <w:p w14:paraId="35832845" w14:textId="77FC3E2C" w:rsidR="00131ADE" w:rsidRPr="00DC33BA" w:rsidRDefault="00131ADE" w:rsidP="00EA2B54">
            <w:pPr>
              <w:jc w:val="both"/>
              <w:rPr>
                <w:rFonts w:ascii="Arial" w:hAnsi="Arial" w:cs="Arial"/>
                <w:sz w:val="18"/>
                <w:szCs w:val="18"/>
              </w:rPr>
            </w:pPr>
            <w:r w:rsidRPr="00DC33BA">
              <w:rPr>
                <w:rFonts w:ascii="Arial" w:hAnsi="Arial" w:cs="Arial"/>
                <w:sz w:val="18"/>
                <w:szCs w:val="18"/>
              </w:rPr>
              <w:t>Visitor</w:t>
            </w:r>
          </w:p>
        </w:tc>
      </w:tr>
      <w:tr w:rsidR="00903089" w14:paraId="3762B87B" w14:textId="77777777" w:rsidTr="00131ADE">
        <w:tc>
          <w:tcPr>
            <w:tcW w:w="4166" w:type="dxa"/>
          </w:tcPr>
          <w:p w14:paraId="0AAC25CB" w14:textId="77777777" w:rsidR="00903089" w:rsidRDefault="00903089" w:rsidP="00EA2B54">
            <w:pPr>
              <w:jc w:val="both"/>
              <w:rPr>
                <w:rFonts w:ascii="Arial" w:hAnsi="Arial" w:cs="Arial"/>
              </w:rPr>
            </w:pPr>
          </w:p>
        </w:tc>
        <w:tc>
          <w:tcPr>
            <w:tcW w:w="1612" w:type="dxa"/>
          </w:tcPr>
          <w:p w14:paraId="09329B17" w14:textId="355E581D" w:rsidR="00903089" w:rsidRPr="00DC33BA" w:rsidRDefault="00903089" w:rsidP="00EA2B54">
            <w:pPr>
              <w:jc w:val="both"/>
              <w:rPr>
                <w:rFonts w:ascii="Arial" w:hAnsi="Arial" w:cs="Arial"/>
                <w:sz w:val="18"/>
                <w:szCs w:val="18"/>
              </w:rPr>
            </w:pPr>
            <w:r>
              <w:rPr>
                <w:rFonts w:ascii="Arial" w:hAnsi="Arial" w:cs="Arial"/>
                <w:sz w:val="18"/>
                <w:szCs w:val="18"/>
              </w:rPr>
              <w:t xml:space="preserve">Data Protection Policy </w:t>
            </w:r>
          </w:p>
        </w:tc>
        <w:tc>
          <w:tcPr>
            <w:tcW w:w="1359" w:type="dxa"/>
            <w:gridSpan w:val="3"/>
          </w:tcPr>
          <w:p w14:paraId="757479A0" w14:textId="77777777" w:rsidR="00903089" w:rsidRPr="00DC33BA" w:rsidRDefault="00903089" w:rsidP="00EA2B54">
            <w:pPr>
              <w:jc w:val="both"/>
              <w:rPr>
                <w:rFonts w:ascii="Arial" w:hAnsi="Arial" w:cs="Arial"/>
                <w:sz w:val="18"/>
                <w:szCs w:val="18"/>
              </w:rPr>
            </w:pPr>
          </w:p>
        </w:tc>
        <w:tc>
          <w:tcPr>
            <w:tcW w:w="1442" w:type="dxa"/>
            <w:gridSpan w:val="3"/>
          </w:tcPr>
          <w:p w14:paraId="106AD8C7" w14:textId="77777777" w:rsidR="00903089" w:rsidRPr="00DC33BA" w:rsidRDefault="00903089" w:rsidP="00EA2B54">
            <w:pPr>
              <w:jc w:val="both"/>
              <w:rPr>
                <w:rFonts w:ascii="Arial" w:hAnsi="Arial" w:cs="Arial"/>
                <w:sz w:val="18"/>
                <w:szCs w:val="18"/>
              </w:rPr>
            </w:pPr>
          </w:p>
        </w:tc>
        <w:tc>
          <w:tcPr>
            <w:tcW w:w="1445" w:type="dxa"/>
          </w:tcPr>
          <w:p w14:paraId="6E0B0243" w14:textId="77777777" w:rsidR="00903089" w:rsidRPr="00DC33BA" w:rsidRDefault="00903089" w:rsidP="00EA2B54">
            <w:pPr>
              <w:jc w:val="both"/>
              <w:rPr>
                <w:rFonts w:ascii="Arial" w:hAnsi="Arial" w:cs="Arial"/>
                <w:sz w:val="18"/>
                <w:szCs w:val="18"/>
              </w:rPr>
            </w:pPr>
          </w:p>
        </w:tc>
      </w:tr>
    </w:tbl>
    <w:p w14:paraId="7D5DEA69" w14:textId="77777777" w:rsidR="002B48E6" w:rsidRPr="00A5252D" w:rsidRDefault="002B48E6" w:rsidP="00EA2B54">
      <w:pPr>
        <w:jc w:val="both"/>
        <w:rPr>
          <w:rFonts w:ascii="Arial" w:hAnsi="Arial" w:cs="Arial"/>
        </w:rPr>
      </w:pPr>
    </w:p>
    <w:p w14:paraId="16F6C252" w14:textId="77777777" w:rsidR="001C3261" w:rsidRPr="00BF7A13" w:rsidRDefault="001C3261" w:rsidP="00EA2B54">
      <w:pPr>
        <w:spacing w:after="0"/>
        <w:jc w:val="both"/>
        <w:rPr>
          <w:rFonts w:ascii="Arial" w:hAnsi="Arial" w:cs="Arial"/>
          <w:i/>
        </w:rPr>
      </w:pPr>
    </w:p>
    <w:p w14:paraId="13898727" w14:textId="77777777" w:rsidR="001C3261" w:rsidRPr="00BF7A13" w:rsidRDefault="001C3261" w:rsidP="00EA2B54">
      <w:pPr>
        <w:spacing w:after="0"/>
        <w:jc w:val="both"/>
        <w:rPr>
          <w:rFonts w:ascii="Arial" w:hAnsi="Arial" w:cs="Arial"/>
        </w:rPr>
      </w:pPr>
    </w:p>
    <w:sectPr w:rsidR="001C3261" w:rsidRPr="00BF7A13" w:rsidSect="00A40FB7">
      <w:pgSz w:w="11906" w:h="16838"/>
      <w:pgMar w:top="1440" w:right="96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0D3"/>
    <w:multiLevelType w:val="hybridMultilevel"/>
    <w:tmpl w:val="06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602A6"/>
    <w:multiLevelType w:val="hybridMultilevel"/>
    <w:tmpl w:val="AFB8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A61"/>
    <w:multiLevelType w:val="hybridMultilevel"/>
    <w:tmpl w:val="685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A3E21"/>
    <w:multiLevelType w:val="hybridMultilevel"/>
    <w:tmpl w:val="5B3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C700E"/>
    <w:multiLevelType w:val="hybridMultilevel"/>
    <w:tmpl w:val="3858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63BCC"/>
    <w:multiLevelType w:val="hybridMultilevel"/>
    <w:tmpl w:val="85A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A39B9"/>
    <w:multiLevelType w:val="hybridMultilevel"/>
    <w:tmpl w:val="71C6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D5"/>
    <w:rsid w:val="000A4BE4"/>
    <w:rsid w:val="000F7D86"/>
    <w:rsid w:val="001213EA"/>
    <w:rsid w:val="00131ADE"/>
    <w:rsid w:val="001C3261"/>
    <w:rsid w:val="001D02E2"/>
    <w:rsid w:val="001E14FA"/>
    <w:rsid w:val="001F46F7"/>
    <w:rsid w:val="00212557"/>
    <w:rsid w:val="00225578"/>
    <w:rsid w:val="00231155"/>
    <w:rsid w:val="002B48E6"/>
    <w:rsid w:val="002B4A76"/>
    <w:rsid w:val="003007BB"/>
    <w:rsid w:val="00324819"/>
    <w:rsid w:val="00335235"/>
    <w:rsid w:val="00375055"/>
    <w:rsid w:val="003F0FFF"/>
    <w:rsid w:val="00422FC9"/>
    <w:rsid w:val="00425602"/>
    <w:rsid w:val="00531529"/>
    <w:rsid w:val="00534DD5"/>
    <w:rsid w:val="00642EB1"/>
    <w:rsid w:val="006541B0"/>
    <w:rsid w:val="006D4A98"/>
    <w:rsid w:val="007446D9"/>
    <w:rsid w:val="00785B80"/>
    <w:rsid w:val="008548AD"/>
    <w:rsid w:val="0085794F"/>
    <w:rsid w:val="008F69A7"/>
    <w:rsid w:val="00903089"/>
    <w:rsid w:val="009048C5"/>
    <w:rsid w:val="009F66B4"/>
    <w:rsid w:val="00A0397B"/>
    <w:rsid w:val="00A03D09"/>
    <w:rsid w:val="00A40FB7"/>
    <w:rsid w:val="00A5252D"/>
    <w:rsid w:val="00A87EC2"/>
    <w:rsid w:val="00AA6DAF"/>
    <w:rsid w:val="00AB5F78"/>
    <w:rsid w:val="00AD0967"/>
    <w:rsid w:val="00AF77F3"/>
    <w:rsid w:val="00B10789"/>
    <w:rsid w:val="00B1618A"/>
    <w:rsid w:val="00B417A5"/>
    <w:rsid w:val="00BB3796"/>
    <w:rsid w:val="00BD3C53"/>
    <w:rsid w:val="00BF7A13"/>
    <w:rsid w:val="00C70B8F"/>
    <w:rsid w:val="00CA6B3E"/>
    <w:rsid w:val="00CD3D0D"/>
    <w:rsid w:val="00CF19CD"/>
    <w:rsid w:val="00D27CAD"/>
    <w:rsid w:val="00D4197A"/>
    <w:rsid w:val="00D71394"/>
    <w:rsid w:val="00D81480"/>
    <w:rsid w:val="00DB3C89"/>
    <w:rsid w:val="00DC2F62"/>
    <w:rsid w:val="00DC33BA"/>
    <w:rsid w:val="00DC33EB"/>
    <w:rsid w:val="00E62AA5"/>
    <w:rsid w:val="00E75C58"/>
    <w:rsid w:val="00E8000E"/>
    <w:rsid w:val="00EA2B54"/>
    <w:rsid w:val="00EE75CA"/>
    <w:rsid w:val="00F25A37"/>
    <w:rsid w:val="00F534EE"/>
    <w:rsid w:val="00F97A25"/>
    <w:rsid w:val="00FC2357"/>
    <w:rsid w:val="00FC5B10"/>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AA98"/>
  <w15:docId w15:val="{F2A86A76-899D-4D8B-99A4-6FA23C4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25"/>
    <w:pPr>
      <w:ind w:left="720"/>
      <w:contextualSpacing/>
    </w:pPr>
  </w:style>
  <w:style w:type="table" w:styleId="TableGrid">
    <w:name w:val="Table Grid"/>
    <w:basedOn w:val="TableNormal"/>
    <w:uiPriority w:val="59"/>
    <w:rsid w:val="001C3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445C-550A-4560-9792-F10D7F409C02}">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6ac039d4-fd6c-4c84-8abc-73f21ed16f9e"/>
    <ds:schemaRef ds:uri="d862e6e4-03a7-4663-a2fd-c2896b9331bd"/>
    <ds:schemaRef ds:uri="http://purl.org/dc/terms/"/>
  </ds:schemaRefs>
</ds:datastoreItem>
</file>

<file path=customXml/itemProps2.xml><?xml version="1.0" encoding="utf-8"?>
<ds:datastoreItem xmlns:ds="http://schemas.openxmlformats.org/officeDocument/2006/customXml" ds:itemID="{CD39557E-C8D9-43C1-89D1-036AB3262810}">
  <ds:schemaRefs>
    <ds:schemaRef ds:uri="http://schemas.microsoft.com/sharepoint/v3/contenttype/forms"/>
  </ds:schemaRefs>
</ds:datastoreItem>
</file>

<file path=customXml/itemProps3.xml><?xml version="1.0" encoding="utf-8"?>
<ds:datastoreItem xmlns:ds="http://schemas.openxmlformats.org/officeDocument/2006/customXml" ds:itemID="{31ED3EE4-0801-4991-9002-5E03220F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bworthington</dc:creator>
  <cp:lastModifiedBy>Johnson</cp:lastModifiedBy>
  <cp:revision>3</cp:revision>
  <cp:lastPrinted>2018-11-06T12:08:00Z</cp:lastPrinted>
  <dcterms:created xsi:type="dcterms:W3CDTF">2021-03-11T09:24:00Z</dcterms:created>
  <dcterms:modified xsi:type="dcterms:W3CDTF">2021-03-11T11:16:00Z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