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1F25" w14:textId="77777777" w:rsidR="00F73388" w:rsidRDefault="003F1282">
      <w:pPr>
        <w:jc w:val="center"/>
        <w:rPr>
          <w:b/>
          <w:sz w:val="24"/>
          <w:szCs w:val="24"/>
        </w:rPr>
      </w:pPr>
      <w:r>
        <w:rPr>
          <w:b/>
          <w:sz w:val="24"/>
          <w:szCs w:val="24"/>
        </w:rPr>
        <w:t xml:space="preserve">Unity College </w:t>
      </w:r>
    </w:p>
    <w:p w14:paraId="626DB5FE" w14:textId="652FC45B" w:rsidR="00F73388" w:rsidRDefault="003F1282">
      <w:pPr>
        <w:jc w:val="center"/>
        <w:rPr>
          <w:b/>
          <w:bCs/>
          <w:sz w:val="24"/>
          <w:szCs w:val="24"/>
        </w:rPr>
      </w:pPr>
      <w:r>
        <w:rPr>
          <w:b/>
          <w:bCs/>
          <w:sz w:val="24"/>
          <w:szCs w:val="24"/>
        </w:rPr>
        <w:t>Pupil Premium Strategy and Action Plan 2021 – 2022 ( including recovery premium funding)</w:t>
      </w:r>
    </w:p>
    <w:p w14:paraId="25EBAC50" w14:textId="77777777" w:rsidR="00F73388" w:rsidRDefault="003F1282">
      <w:pPr>
        <w:spacing w:after="16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At Unity College and across schools nationally, the period from mid-March 2020 onwards has been disrupted by the outbreak of Covid-19. </w:t>
      </w:r>
    </w:p>
    <w:p w14:paraId="5D3E4723" w14:textId="77777777" w:rsidR="00F73388" w:rsidRDefault="003F1282">
      <w:pPr>
        <w:spacing w:after="16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much-reduced opening of all schools, followed by the period of widening openings of schools has had a profound impact on the ability to implement the actions and strategies outlined in our current pupil premium strategy.  Consequently, it has not been possible to implement and evaluate all planned strategies, with plans being amended and provisions adapted to support our most disadvantaged students and families.</w:t>
      </w:r>
    </w:p>
    <w:p w14:paraId="091E81DA" w14:textId="6576A803" w:rsidR="00F73388" w:rsidRPr="006C4839" w:rsidRDefault="003F1282">
      <w:pPr>
        <w:spacing w:after="160"/>
        <w:rPr>
          <w:rFonts w:ascii="Calibri" w:eastAsia="Calibri" w:hAnsi="Calibri" w:cs="Calibri"/>
          <w:sz w:val="24"/>
          <w:szCs w:val="24"/>
        </w:rPr>
      </w:pPr>
      <w:r>
        <w:rPr>
          <w:rFonts w:ascii="Calibri" w:eastAsia="Calibri" w:hAnsi="Calibri" w:cs="Calibri"/>
          <w:color w:val="000000" w:themeColor="text1"/>
          <w:sz w:val="24"/>
          <w:szCs w:val="24"/>
        </w:rPr>
        <w:t>The evidence-informed approach we adopt at Unity College is rooted in tackling educational disadvantage in the classroom. This is a long-term approach; it may well be necessary and desirable for leaders to continue many 2019/20 and 2020/21 planned actions into the 2021-212</w:t>
      </w:r>
      <w:r w:rsidR="00F0739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academic year and beyond. This is in line with EEF guidance on ‘Putting Evidence to Work – A School’s Guide to Implementation.’ Planned activities and strategies need to be implemented effectively, </w:t>
      </w:r>
      <w:r w:rsidRPr="006C4839">
        <w:rPr>
          <w:rFonts w:ascii="Calibri" w:eastAsia="Calibri" w:hAnsi="Calibri" w:cs="Calibri"/>
          <w:sz w:val="24"/>
          <w:szCs w:val="24"/>
        </w:rPr>
        <w:t>over time. They need to be robustly evaluated and embedded to create sustainably positive outcomes for disadvantaged learners.</w:t>
      </w:r>
    </w:p>
    <w:p w14:paraId="72683F91" w14:textId="14443FE9" w:rsidR="00F73388" w:rsidRPr="006C4839" w:rsidRDefault="003F1282">
      <w:pPr>
        <w:rPr>
          <w:sz w:val="24"/>
          <w:szCs w:val="24"/>
        </w:rPr>
      </w:pPr>
      <w:r w:rsidRPr="006C4839">
        <w:rPr>
          <w:sz w:val="24"/>
          <w:szCs w:val="24"/>
        </w:rPr>
        <w:t>Unity College has a significantly higher than average number of disadvantaged students. In 2021/202</w:t>
      </w:r>
      <w:r w:rsidR="005E6571">
        <w:rPr>
          <w:sz w:val="24"/>
          <w:szCs w:val="24"/>
        </w:rPr>
        <w:t>2</w:t>
      </w:r>
      <w:r w:rsidRPr="006C4839">
        <w:rPr>
          <w:sz w:val="24"/>
          <w:szCs w:val="24"/>
        </w:rPr>
        <w:t>, Unity College has 39% of disadvantaged students. 77% of these disadvantaged students are also free school meal students (this is 30% of the whole school cohort). 86% of the disadvantaged students are also white British. This is significantly higher than the national average, (nationally 83% of disadvantaged students are white British).  White working-class pupils achieve the lowest grades at GCSE of any main ethnic group.</w:t>
      </w:r>
    </w:p>
    <w:p w14:paraId="245B976D" w14:textId="345D1C04" w:rsidR="00F73388" w:rsidRDefault="003F1282">
      <w:pPr>
        <w:rPr>
          <w:sz w:val="24"/>
          <w:szCs w:val="24"/>
        </w:rPr>
      </w:pPr>
      <w:r>
        <w:rPr>
          <w:sz w:val="24"/>
          <w:szCs w:val="24"/>
        </w:rPr>
        <w:t xml:space="preserve">There are a number of </w:t>
      </w:r>
      <w:proofErr w:type="gramStart"/>
      <w:r>
        <w:rPr>
          <w:sz w:val="24"/>
          <w:szCs w:val="24"/>
        </w:rPr>
        <w:t>staff</w:t>
      </w:r>
      <w:proofErr w:type="gramEnd"/>
      <w:r>
        <w:rPr>
          <w:sz w:val="24"/>
          <w:szCs w:val="24"/>
        </w:rPr>
        <w:t xml:space="preserve"> named on the plan using their college initials.  If you check the staff list </w:t>
      </w:r>
      <w:r w:rsidR="005B7B4B">
        <w:rPr>
          <w:sz w:val="24"/>
          <w:szCs w:val="24"/>
        </w:rPr>
        <w:t xml:space="preserve">on the website </w:t>
      </w:r>
      <w:r>
        <w:rPr>
          <w:sz w:val="24"/>
          <w:szCs w:val="24"/>
        </w:rPr>
        <w:t>you will identify who these staff are</w:t>
      </w:r>
      <w:r w:rsidR="005B7B4B">
        <w:rPr>
          <w:sz w:val="24"/>
          <w:szCs w:val="24"/>
        </w:rPr>
        <w:t>.</w:t>
      </w:r>
    </w:p>
    <w:p w14:paraId="68CD0198" w14:textId="77777777" w:rsidR="00F73388" w:rsidRDefault="00F73388">
      <w:pPr>
        <w:rPr>
          <w:color w:val="00B0F0"/>
          <w:sz w:val="24"/>
          <w:szCs w:val="24"/>
        </w:rPr>
      </w:pPr>
    </w:p>
    <w:p w14:paraId="1BC30B9F" w14:textId="77777777" w:rsidR="00F73388" w:rsidRDefault="00F73388">
      <w:pPr>
        <w:rPr>
          <w:color w:val="00B0F0"/>
          <w:sz w:val="24"/>
          <w:szCs w:val="24"/>
        </w:rPr>
      </w:pPr>
    </w:p>
    <w:p w14:paraId="24A19FB7" w14:textId="77777777" w:rsidR="00F73388" w:rsidRDefault="00F73388">
      <w:pPr>
        <w:rPr>
          <w:color w:val="00B0F0"/>
          <w:sz w:val="24"/>
          <w:szCs w:val="24"/>
        </w:rPr>
      </w:pPr>
    </w:p>
    <w:p w14:paraId="6778F7DC" w14:textId="77777777" w:rsidR="00F73388" w:rsidRDefault="00F73388">
      <w:pPr>
        <w:rPr>
          <w:color w:val="00B0F0"/>
          <w:sz w:val="24"/>
          <w:szCs w:val="24"/>
        </w:rPr>
      </w:pPr>
    </w:p>
    <w:p w14:paraId="26C99E98" w14:textId="77777777" w:rsidR="00F73388" w:rsidRDefault="00F73388">
      <w:pPr>
        <w:rPr>
          <w:color w:val="00B0F0"/>
          <w:sz w:val="24"/>
          <w:szCs w:val="24"/>
        </w:rPr>
      </w:pPr>
    </w:p>
    <w:p w14:paraId="1FD607BC" w14:textId="77777777" w:rsidR="00F73388" w:rsidRDefault="00F73388">
      <w:pPr>
        <w:rPr>
          <w:color w:val="00B0F0"/>
          <w:sz w:val="24"/>
          <w:szCs w:val="24"/>
        </w:rPr>
      </w:pPr>
    </w:p>
    <w:p w14:paraId="26E35842" w14:textId="77777777" w:rsidR="000A6856" w:rsidRDefault="000A6856">
      <w:pPr>
        <w:rPr>
          <w:b/>
          <w:bCs/>
          <w:sz w:val="24"/>
          <w:szCs w:val="24"/>
        </w:rPr>
      </w:pPr>
    </w:p>
    <w:p w14:paraId="70F37AF4" w14:textId="3D454E8D" w:rsidR="00F73388" w:rsidRDefault="003F1282">
      <w:pPr>
        <w:rPr>
          <w:b/>
          <w:bCs/>
          <w:sz w:val="24"/>
          <w:szCs w:val="24"/>
        </w:rPr>
      </w:pPr>
      <w:r>
        <w:rPr>
          <w:b/>
          <w:bCs/>
          <w:sz w:val="24"/>
          <w:szCs w:val="24"/>
        </w:rPr>
        <w:lastRenderedPageBreak/>
        <w:t>Pupil Premium Indicator by Year Group (as at September 2021)</w:t>
      </w:r>
    </w:p>
    <w:tbl>
      <w:tblPr>
        <w:tblW w:w="15655" w:type="dxa"/>
        <w:tblInd w:w="118" w:type="dxa"/>
        <w:tblLook w:val="04A0" w:firstRow="1" w:lastRow="0" w:firstColumn="1" w:lastColumn="0" w:noHBand="0" w:noVBand="1"/>
      </w:tblPr>
      <w:tblGrid>
        <w:gridCol w:w="1665"/>
        <w:gridCol w:w="1710"/>
        <w:gridCol w:w="1500"/>
        <w:gridCol w:w="1530"/>
        <w:gridCol w:w="1610"/>
        <w:gridCol w:w="1615"/>
        <w:gridCol w:w="1915"/>
        <w:gridCol w:w="2055"/>
        <w:gridCol w:w="2055"/>
      </w:tblGrid>
      <w:tr w:rsidR="00F73388" w:rsidRPr="005E6571" w14:paraId="7270ECF8" w14:textId="77777777">
        <w:trPr>
          <w:trHeight w:val="1170"/>
        </w:trPr>
        <w:tc>
          <w:tcPr>
            <w:tcW w:w="1665" w:type="dxa"/>
            <w:tcBorders>
              <w:top w:val="single" w:sz="8" w:space="0" w:color="auto"/>
              <w:left w:val="single" w:sz="8" w:space="0" w:color="auto"/>
              <w:bottom w:val="nil"/>
              <w:right w:val="single" w:sz="8" w:space="0" w:color="auto"/>
            </w:tcBorders>
            <w:shd w:val="clear" w:color="auto" w:fill="auto"/>
            <w:vAlign w:val="center"/>
          </w:tcPr>
          <w:p w14:paraId="47C0E3AB"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Year Group/ Cohort</w:t>
            </w:r>
          </w:p>
        </w:tc>
        <w:tc>
          <w:tcPr>
            <w:tcW w:w="1710" w:type="dxa"/>
            <w:tcBorders>
              <w:top w:val="single" w:sz="8" w:space="0" w:color="auto"/>
              <w:left w:val="nil"/>
              <w:bottom w:val="nil"/>
              <w:right w:val="single" w:sz="4" w:space="0" w:color="auto"/>
            </w:tcBorders>
            <w:shd w:val="clear" w:color="auto" w:fill="auto"/>
            <w:vAlign w:val="center"/>
          </w:tcPr>
          <w:p w14:paraId="4DEAE8DE"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Total Number of Students</w:t>
            </w:r>
          </w:p>
        </w:tc>
        <w:tc>
          <w:tcPr>
            <w:tcW w:w="1500" w:type="dxa"/>
            <w:tcBorders>
              <w:top w:val="single" w:sz="8" w:space="0" w:color="auto"/>
              <w:left w:val="nil"/>
              <w:bottom w:val="nil"/>
              <w:right w:val="single" w:sz="4" w:space="0" w:color="auto"/>
            </w:tcBorders>
            <w:shd w:val="clear" w:color="auto" w:fill="auto"/>
            <w:vAlign w:val="center"/>
          </w:tcPr>
          <w:p w14:paraId="47F46D02"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Number PP students (%)</w:t>
            </w:r>
          </w:p>
        </w:tc>
        <w:tc>
          <w:tcPr>
            <w:tcW w:w="1530" w:type="dxa"/>
            <w:tcBorders>
              <w:top w:val="single" w:sz="8" w:space="0" w:color="auto"/>
              <w:left w:val="nil"/>
              <w:bottom w:val="nil"/>
              <w:right w:val="single" w:sz="4" w:space="0" w:color="auto"/>
            </w:tcBorders>
            <w:shd w:val="clear" w:color="auto" w:fill="auto"/>
            <w:vAlign w:val="center"/>
          </w:tcPr>
          <w:p w14:paraId="0706AFD6"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 xml:space="preserve"> Number PP Boys (%)</w:t>
            </w:r>
          </w:p>
        </w:tc>
        <w:tc>
          <w:tcPr>
            <w:tcW w:w="1610" w:type="dxa"/>
            <w:tcBorders>
              <w:top w:val="single" w:sz="8" w:space="0" w:color="auto"/>
              <w:left w:val="nil"/>
              <w:bottom w:val="nil"/>
              <w:right w:val="single" w:sz="4" w:space="0" w:color="auto"/>
            </w:tcBorders>
            <w:shd w:val="clear" w:color="auto" w:fill="auto"/>
            <w:vAlign w:val="center"/>
          </w:tcPr>
          <w:p w14:paraId="26944A82"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Number PP Girls (%)</w:t>
            </w:r>
          </w:p>
        </w:tc>
        <w:tc>
          <w:tcPr>
            <w:tcW w:w="1615" w:type="dxa"/>
            <w:tcBorders>
              <w:top w:val="single" w:sz="8" w:space="0" w:color="auto"/>
              <w:left w:val="nil"/>
              <w:bottom w:val="nil"/>
              <w:right w:val="single" w:sz="4" w:space="0" w:color="auto"/>
            </w:tcBorders>
            <w:shd w:val="clear" w:color="auto" w:fill="auto"/>
            <w:vAlign w:val="center"/>
          </w:tcPr>
          <w:p w14:paraId="21FB25AF"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Number of PP students who are FSM</w:t>
            </w:r>
          </w:p>
        </w:tc>
        <w:tc>
          <w:tcPr>
            <w:tcW w:w="1915" w:type="dxa"/>
            <w:tcBorders>
              <w:top w:val="single" w:sz="8" w:space="0" w:color="auto"/>
              <w:left w:val="nil"/>
              <w:bottom w:val="nil"/>
              <w:right w:val="single" w:sz="4" w:space="0" w:color="auto"/>
            </w:tcBorders>
            <w:shd w:val="clear" w:color="auto" w:fill="auto"/>
            <w:vAlign w:val="center"/>
          </w:tcPr>
          <w:p w14:paraId="3AE176DA"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Number of PP students who are White British</w:t>
            </w:r>
          </w:p>
        </w:tc>
        <w:tc>
          <w:tcPr>
            <w:tcW w:w="2055" w:type="dxa"/>
            <w:tcBorders>
              <w:top w:val="single" w:sz="8" w:space="0" w:color="auto"/>
              <w:left w:val="nil"/>
              <w:bottom w:val="nil"/>
              <w:right w:val="single" w:sz="4" w:space="0" w:color="auto"/>
            </w:tcBorders>
            <w:shd w:val="clear" w:color="auto" w:fill="auto"/>
            <w:vAlign w:val="center"/>
          </w:tcPr>
          <w:p w14:paraId="76995F96"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Number of PP students who are White British &amp; FSM</w:t>
            </w:r>
          </w:p>
        </w:tc>
        <w:tc>
          <w:tcPr>
            <w:tcW w:w="2055" w:type="dxa"/>
            <w:tcBorders>
              <w:top w:val="single" w:sz="8" w:space="0" w:color="auto"/>
              <w:left w:val="nil"/>
              <w:bottom w:val="nil"/>
              <w:right w:val="single" w:sz="8" w:space="0" w:color="auto"/>
            </w:tcBorders>
            <w:shd w:val="clear" w:color="auto" w:fill="auto"/>
            <w:vAlign w:val="center"/>
          </w:tcPr>
          <w:p w14:paraId="74F4E7E3" w14:textId="77777777" w:rsidR="00F73388" w:rsidRPr="005E6571" w:rsidRDefault="003F1282">
            <w:pPr>
              <w:rPr>
                <w:rFonts w:ascii="Calibri" w:eastAsia="Times New Roman" w:hAnsi="Calibri" w:cs="Times New Roman"/>
                <w:b/>
                <w:bCs/>
                <w:color w:val="000000" w:themeColor="text1"/>
                <w:lang w:eastAsia="en-GB"/>
              </w:rPr>
            </w:pPr>
            <w:r w:rsidRPr="005E6571">
              <w:rPr>
                <w:rFonts w:ascii="Calibri" w:eastAsia="Times New Roman" w:hAnsi="Calibri" w:cs="Times New Roman"/>
                <w:b/>
                <w:bCs/>
                <w:color w:val="000000" w:themeColor="text1"/>
                <w:lang w:eastAsia="en-GB"/>
              </w:rPr>
              <w:t>Number of PP students who are SEN</w:t>
            </w:r>
          </w:p>
        </w:tc>
      </w:tr>
      <w:tr w:rsidR="005E6571" w:rsidRPr="005E6571" w14:paraId="0F0CC3F4" w14:textId="77777777">
        <w:trPr>
          <w:trHeight w:val="760"/>
        </w:trPr>
        <w:tc>
          <w:tcPr>
            <w:tcW w:w="1665" w:type="dxa"/>
            <w:tcBorders>
              <w:top w:val="single" w:sz="8" w:space="0" w:color="auto"/>
              <w:left w:val="single" w:sz="8" w:space="0" w:color="auto"/>
              <w:bottom w:val="single" w:sz="4" w:space="0" w:color="auto"/>
              <w:right w:val="single" w:sz="8" w:space="0" w:color="auto"/>
            </w:tcBorders>
            <w:shd w:val="clear" w:color="auto" w:fill="auto"/>
            <w:vAlign w:val="center"/>
          </w:tcPr>
          <w:p w14:paraId="713FC985" w14:textId="77777777" w:rsidR="00F73388" w:rsidRPr="005E6571" w:rsidRDefault="003F1282">
            <w:pPr>
              <w:rPr>
                <w:rFonts w:ascii="Calibri" w:eastAsia="Times New Roman" w:hAnsi="Calibri" w:cs="Times New Roman"/>
                <w:lang w:eastAsia="en-GB"/>
              </w:rPr>
            </w:pPr>
            <w:r w:rsidRPr="005E6571">
              <w:rPr>
                <w:rStyle w:val="normaltextrun"/>
                <w:rFonts w:ascii="Calibri" w:hAnsi="Calibri" w:cs="Calibri"/>
                <w:shd w:val="clear" w:color="auto" w:fill="FFFF00"/>
              </w:rPr>
              <w:t>Year 7</w:t>
            </w:r>
            <w:r w:rsidRPr="005E6571">
              <w:rPr>
                <w:rStyle w:val="eop"/>
                <w:rFonts w:ascii="Calibri" w:hAnsi="Calibri" w:cs="Calibri"/>
              </w:rPr>
              <w:t> </w:t>
            </w:r>
          </w:p>
        </w:tc>
        <w:tc>
          <w:tcPr>
            <w:tcW w:w="1710" w:type="dxa"/>
            <w:tcBorders>
              <w:top w:val="single" w:sz="8" w:space="0" w:color="auto"/>
              <w:left w:val="nil"/>
              <w:bottom w:val="single" w:sz="4" w:space="0" w:color="auto"/>
              <w:right w:val="single" w:sz="4" w:space="0" w:color="auto"/>
            </w:tcBorders>
            <w:shd w:val="clear" w:color="auto" w:fill="auto"/>
            <w:vAlign w:val="center"/>
          </w:tcPr>
          <w:p w14:paraId="3722F505"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295(112)</w:t>
            </w:r>
            <w:r w:rsidRPr="005E6571">
              <w:rPr>
                <w:rStyle w:val="eop"/>
                <w:rFonts w:ascii="Calibri" w:hAnsi="Calibri" w:cs="Calibri"/>
              </w:rPr>
              <w:t> </w:t>
            </w:r>
          </w:p>
        </w:tc>
        <w:tc>
          <w:tcPr>
            <w:tcW w:w="1500" w:type="dxa"/>
            <w:tcBorders>
              <w:top w:val="single" w:sz="8" w:space="0" w:color="auto"/>
              <w:left w:val="nil"/>
              <w:bottom w:val="single" w:sz="4" w:space="0" w:color="auto"/>
              <w:right w:val="single" w:sz="4" w:space="0" w:color="auto"/>
            </w:tcBorders>
            <w:shd w:val="clear" w:color="auto" w:fill="auto"/>
            <w:vAlign w:val="center"/>
          </w:tcPr>
          <w:p w14:paraId="531E847A"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38%</w:t>
            </w:r>
            <w:r w:rsidRPr="005E6571">
              <w:rPr>
                <w:rStyle w:val="eop"/>
                <w:rFonts w:ascii="Calibri" w:hAnsi="Calibri" w:cs="Calibri"/>
              </w:rPr>
              <w:t> </w:t>
            </w:r>
          </w:p>
        </w:tc>
        <w:tc>
          <w:tcPr>
            <w:tcW w:w="1530" w:type="dxa"/>
            <w:tcBorders>
              <w:top w:val="single" w:sz="8" w:space="0" w:color="auto"/>
              <w:left w:val="nil"/>
              <w:bottom w:val="single" w:sz="4" w:space="0" w:color="auto"/>
              <w:right w:val="single" w:sz="4" w:space="0" w:color="auto"/>
            </w:tcBorders>
            <w:shd w:val="clear" w:color="auto" w:fill="auto"/>
            <w:vAlign w:val="center"/>
          </w:tcPr>
          <w:p w14:paraId="54CD16FC"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(55) 49%</w:t>
            </w:r>
            <w:r w:rsidRPr="005E6571">
              <w:rPr>
                <w:rStyle w:val="eop"/>
                <w:rFonts w:ascii="Calibri" w:hAnsi="Calibri" w:cs="Calibri"/>
              </w:rPr>
              <w:t> </w:t>
            </w:r>
          </w:p>
        </w:tc>
        <w:tc>
          <w:tcPr>
            <w:tcW w:w="1610" w:type="dxa"/>
            <w:tcBorders>
              <w:top w:val="single" w:sz="8" w:space="0" w:color="auto"/>
              <w:left w:val="nil"/>
              <w:bottom w:val="single" w:sz="4" w:space="0" w:color="auto"/>
              <w:right w:val="single" w:sz="4" w:space="0" w:color="auto"/>
            </w:tcBorders>
            <w:shd w:val="clear" w:color="auto" w:fill="auto"/>
            <w:vAlign w:val="center"/>
          </w:tcPr>
          <w:p w14:paraId="5AF79324"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(57) 41%</w:t>
            </w:r>
            <w:r w:rsidRPr="005E6571">
              <w:rPr>
                <w:rStyle w:val="eop"/>
                <w:rFonts w:ascii="Calibri" w:hAnsi="Calibri" w:cs="Calibri"/>
              </w:rPr>
              <w:t> </w:t>
            </w:r>
          </w:p>
        </w:tc>
        <w:tc>
          <w:tcPr>
            <w:tcW w:w="1615" w:type="dxa"/>
            <w:tcBorders>
              <w:top w:val="single" w:sz="8" w:space="0" w:color="auto"/>
              <w:left w:val="nil"/>
              <w:bottom w:val="single" w:sz="4" w:space="0" w:color="auto"/>
              <w:right w:val="single" w:sz="4" w:space="0" w:color="auto"/>
            </w:tcBorders>
            <w:shd w:val="clear" w:color="auto" w:fill="auto"/>
            <w:vAlign w:val="center"/>
          </w:tcPr>
          <w:p w14:paraId="66D4C4DC"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(94) 84%</w:t>
            </w:r>
            <w:r w:rsidRPr="005E6571">
              <w:rPr>
                <w:rStyle w:val="eop"/>
                <w:rFonts w:ascii="Calibri" w:hAnsi="Calibri" w:cs="Calibri"/>
              </w:rPr>
              <w:t> </w:t>
            </w:r>
          </w:p>
        </w:tc>
        <w:tc>
          <w:tcPr>
            <w:tcW w:w="1915" w:type="dxa"/>
            <w:tcBorders>
              <w:top w:val="single" w:sz="8" w:space="0" w:color="auto"/>
              <w:left w:val="nil"/>
              <w:bottom w:val="single" w:sz="4" w:space="0" w:color="auto"/>
              <w:right w:val="single" w:sz="4" w:space="0" w:color="auto"/>
            </w:tcBorders>
            <w:shd w:val="clear" w:color="auto" w:fill="auto"/>
            <w:vAlign w:val="center"/>
          </w:tcPr>
          <w:p w14:paraId="0B9124A3"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(101) 90%</w:t>
            </w:r>
            <w:r w:rsidRPr="005E6571">
              <w:rPr>
                <w:rStyle w:val="eop"/>
                <w:rFonts w:ascii="Calibri" w:hAnsi="Calibri" w:cs="Calibri"/>
              </w:rPr>
              <w:t> </w:t>
            </w:r>
          </w:p>
        </w:tc>
        <w:tc>
          <w:tcPr>
            <w:tcW w:w="2055" w:type="dxa"/>
            <w:tcBorders>
              <w:top w:val="single" w:sz="8" w:space="0" w:color="auto"/>
              <w:left w:val="nil"/>
              <w:bottom w:val="single" w:sz="4" w:space="0" w:color="auto"/>
              <w:right w:val="single" w:sz="4" w:space="0" w:color="auto"/>
            </w:tcBorders>
            <w:shd w:val="clear" w:color="auto" w:fill="auto"/>
            <w:vAlign w:val="center"/>
          </w:tcPr>
          <w:p w14:paraId="5A37263A"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(83) 74%</w:t>
            </w:r>
            <w:r w:rsidRPr="005E6571">
              <w:rPr>
                <w:rStyle w:val="eop"/>
                <w:rFonts w:ascii="Calibri" w:hAnsi="Calibri" w:cs="Calibri"/>
              </w:rPr>
              <w:t> </w:t>
            </w:r>
          </w:p>
        </w:tc>
        <w:tc>
          <w:tcPr>
            <w:tcW w:w="2055" w:type="dxa"/>
            <w:tcBorders>
              <w:top w:val="single" w:sz="8" w:space="0" w:color="auto"/>
              <w:left w:val="nil"/>
              <w:bottom w:val="single" w:sz="4" w:space="0" w:color="auto"/>
              <w:right w:val="single" w:sz="8" w:space="0" w:color="auto"/>
            </w:tcBorders>
            <w:shd w:val="clear" w:color="auto" w:fill="auto"/>
            <w:vAlign w:val="center"/>
          </w:tcPr>
          <w:p w14:paraId="10C274F0"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(26) 23%</w:t>
            </w:r>
            <w:r w:rsidRPr="005E6571">
              <w:rPr>
                <w:rStyle w:val="eop"/>
                <w:rFonts w:ascii="Calibri" w:hAnsi="Calibri" w:cs="Calibri"/>
              </w:rPr>
              <w:t> </w:t>
            </w:r>
          </w:p>
        </w:tc>
      </w:tr>
      <w:tr w:rsidR="005E6571" w:rsidRPr="005E6571" w14:paraId="2310E5E7" w14:textId="77777777">
        <w:trPr>
          <w:trHeight w:val="760"/>
        </w:trPr>
        <w:tc>
          <w:tcPr>
            <w:tcW w:w="1665" w:type="dxa"/>
            <w:tcBorders>
              <w:top w:val="nil"/>
              <w:left w:val="single" w:sz="8" w:space="0" w:color="auto"/>
              <w:bottom w:val="single" w:sz="4" w:space="0" w:color="auto"/>
              <w:right w:val="single" w:sz="8" w:space="0" w:color="auto"/>
            </w:tcBorders>
            <w:shd w:val="clear" w:color="auto" w:fill="auto"/>
            <w:vAlign w:val="center"/>
          </w:tcPr>
          <w:p w14:paraId="77C613EC" w14:textId="77777777" w:rsidR="00F73388" w:rsidRPr="005E6571" w:rsidRDefault="003F1282">
            <w:pPr>
              <w:rPr>
                <w:rFonts w:ascii="Calibri" w:eastAsia="Times New Roman" w:hAnsi="Calibri" w:cs="Times New Roman"/>
                <w:sz w:val="18"/>
                <w:szCs w:val="18"/>
                <w:lang w:eastAsia="en-GB"/>
              </w:rPr>
            </w:pPr>
            <w:r w:rsidRPr="005E6571">
              <w:rPr>
                <w:rStyle w:val="normaltextrun"/>
                <w:rFonts w:ascii="Calibri" w:hAnsi="Calibri" w:cs="Calibri"/>
                <w:highlight w:val="yellow"/>
              </w:rPr>
              <w:t>Year 8</w:t>
            </w:r>
            <w:r w:rsidRPr="005E6571">
              <w:rPr>
                <w:rStyle w:val="normaltextrun"/>
                <w:rFonts w:ascii="Calibri" w:hAnsi="Calibri" w:cs="Calibri"/>
              </w:rPr>
              <w:t> </w:t>
            </w:r>
            <w:r w:rsidRPr="005E6571">
              <w:rPr>
                <w:rStyle w:val="eop"/>
                <w:rFonts w:ascii="Calibri" w:hAnsi="Calibri" w:cs="Calibri"/>
              </w:rPr>
              <w:t> </w:t>
            </w:r>
          </w:p>
        </w:tc>
        <w:tc>
          <w:tcPr>
            <w:tcW w:w="1710" w:type="dxa"/>
            <w:tcBorders>
              <w:top w:val="nil"/>
              <w:left w:val="nil"/>
              <w:bottom w:val="single" w:sz="4" w:space="0" w:color="auto"/>
              <w:right w:val="single" w:sz="4" w:space="0" w:color="auto"/>
            </w:tcBorders>
            <w:shd w:val="clear" w:color="auto" w:fill="auto"/>
            <w:vAlign w:val="center"/>
          </w:tcPr>
          <w:p w14:paraId="04F72BFD"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268(107)</w:t>
            </w:r>
            <w:r w:rsidRPr="005E6571">
              <w:rPr>
                <w:rStyle w:val="eop"/>
                <w:rFonts w:ascii="Calibri" w:hAnsi="Calibri" w:cs="Calibri"/>
              </w:rPr>
              <w:t> </w:t>
            </w:r>
          </w:p>
        </w:tc>
        <w:tc>
          <w:tcPr>
            <w:tcW w:w="1500" w:type="dxa"/>
            <w:tcBorders>
              <w:top w:val="nil"/>
              <w:left w:val="nil"/>
              <w:bottom w:val="single" w:sz="4" w:space="0" w:color="auto"/>
              <w:right w:val="single" w:sz="4" w:space="0" w:color="auto"/>
            </w:tcBorders>
            <w:shd w:val="clear" w:color="auto" w:fill="auto"/>
            <w:vAlign w:val="center"/>
          </w:tcPr>
          <w:p w14:paraId="195F4814"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40%</w:t>
            </w:r>
            <w:r w:rsidRPr="005E6571">
              <w:rPr>
                <w:rStyle w:val="eop"/>
                <w:rFonts w:ascii="Calibri" w:hAnsi="Calibri" w:cs="Calibri"/>
              </w:rPr>
              <w:t> </w:t>
            </w:r>
          </w:p>
        </w:tc>
        <w:tc>
          <w:tcPr>
            <w:tcW w:w="1530" w:type="dxa"/>
            <w:tcBorders>
              <w:top w:val="nil"/>
              <w:left w:val="nil"/>
              <w:bottom w:val="single" w:sz="4" w:space="0" w:color="auto"/>
              <w:right w:val="single" w:sz="4" w:space="0" w:color="auto"/>
            </w:tcBorders>
            <w:shd w:val="clear" w:color="auto" w:fill="auto"/>
            <w:vAlign w:val="center"/>
          </w:tcPr>
          <w:p w14:paraId="775CDF75"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(58) 54%</w:t>
            </w:r>
            <w:r w:rsidRPr="005E6571">
              <w:rPr>
                <w:rStyle w:val="eop"/>
                <w:rFonts w:ascii="Calibri" w:hAnsi="Calibri" w:cs="Calibri"/>
              </w:rPr>
              <w:t> </w:t>
            </w:r>
          </w:p>
        </w:tc>
        <w:tc>
          <w:tcPr>
            <w:tcW w:w="1610" w:type="dxa"/>
            <w:tcBorders>
              <w:top w:val="nil"/>
              <w:left w:val="nil"/>
              <w:bottom w:val="single" w:sz="4" w:space="0" w:color="auto"/>
              <w:right w:val="single" w:sz="4" w:space="0" w:color="auto"/>
            </w:tcBorders>
            <w:shd w:val="clear" w:color="auto" w:fill="auto"/>
            <w:vAlign w:val="center"/>
          </w:tcPr>
          <w:p w14:paraId="40F5948C"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(49) 46%</w:t>
            </w:r>
            <w:r w:rsidRPr="005E6571">
              <w:rPr>
                <w:rStyle w:val="eop"/>
                <w:rFonts w:ascii="Calibri" w:hAnsi="Calibri" w:cs="Calibri"/>
              </w:rPr>
              <w:t> </w:t>
            </w:r>
          </w:p>
        </w:tc>
        <w:tc>
          <w:tcPr>
            <w:tcW w:w="1615" w:type="dxa"/>
            <w:tcBorders>
              <w:top w:val="nil"/>
              <w:left w:val="nil"/>
              <w:bottom w:val="single" w:sz="4" w:space="0" w:color="auto"/>
              <w:right w:val="single" w:sz="4" w:space="0" w:color="auto"/>
            </w:tcBorders>
            <w:shd w:val="clear" w:color="auto" w:fill="auto"/>
            <w:vAlign w:val="center"/>
          </w:tcPr>
          <w:p w14:paraId="2850A13E"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(93) 87%</w:t>
            </w:r>
            <w:r w:rsidRPr="005E6571">
              <w:rPr>
                <w:rStyle w:val="eop"/>
                <w:rFonts w:ascii="Calibri" w:hAnsi="Calibri" w:cs="Calibri"/>
              </w:rPr>
              <w:t> </w:t>
            </w:r>
          </w:p>
        </w:tc>
        <w:tc>
          <w:tcPr>
            <w:tcW w:w="1915" w:type="dxa"/>
            <w:tcBorders>
              <w:top w:val="nil"/>
              <w:left w:val="nil"/>
              <w:bottom w:val="single" w:sz="4" w:space="0" w:color="auto"/>
              <w:right w:val="single" w:sz="4" w:space="0" w:color="auto"/>
            </w:tcBorders>
            <w:shd w:val="clear" w:color="auto" w:fill="auto"/>
            <w:vAlign w:val="center"/>
          </w:tcPr>
          <w:p w14:paraId="38468DF5"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(89) 83%</w:t>
            </w:r>
            <w:r w:rsidRPr="005E6571">
              <w:rPr>
                <w:rStyle w:val="eop"/>
                <w:rFonts w:ascii="Calibri" w:hAnsi="Calibri" w:cs="Calibri"/>
              </w:rPr>
              <w:t> </w:t>
            </w:r>
          </w:p>
        </w:tc>
        <w:tc>
          <w:tcPr>
            <w:tcW w:w="2055" w:type="dxa"/>
            <w:tcBorders>
              <w:top w:val="nil"/>
              <w:left w:val="nil"/>
              <w:bottom w:val="single" w:sz="4" w:space="0" w:color="auto"/>
              <w:right w:val="single" w:sz="4" w:space="0" w:color="auto"/>
            </w:tcBorders>
            <w:shd w:val="clear" w:color="auto" w:fill="auto"/>
            <w:vAlign w:val="center"/>
          </w:tcPr>
          <w:p w14:paraId="05C0BFF5"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(79) 74%</w:t>
            </w:r>
            <w:r w:rsidRPr="005E6571">
              <w:rPr>
                <w:rStyle w:val="eop"/>
                <w:rFonts w:ascii="Calibri" w:hAnsi="Calibri" w:cs="Calibri"/>
              </w:rPr>
              <w:t> </w:t>
            </w:r>
          </w:p>
        </w:tc>
        <w:tc>
          <w:tcPr>
            <w:tcW w:w="2055" w:type="dxa"/>
            <w:tcBorders>
              <w:top w:val="nil"/>
              <w:left w:val="nil"/>
              <w:bottom w:val="single" w:sz="4" w:space="0" w:color="auto"/>
              <w:right w:val="single" w:sz="8" w:space="0" w:color="auto"/>
            </w:tcBorders>
            <w:shd w:val="clear" w:color="auto" w:fill="auto"/>
            <w:vAlign w:val="center"/>
          </w:tcPr>
          <w:p w14:paraId="4E90C636"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(37) 35%</w:t>
            </w:r>
            <w:r w:rsidRPr="005E6571">
              <w:rPr>
                <w:rStyle w:val="eop"/>
                <w:rFonts w:ascii="Calibri" w:hAnsi="Calibri" w:cs="Calibri"/>
              </w:rPr>
              <w:t> </w:t>
            </w:r>
          </w:p>
        </w:tc>
      </w:tr>
      <w:tr w:rsidR="005E6571" w:rsidRPr="005E6571" w14:paraId="750F9426" w14:textId="77777777">
        <w:trPr>
          <w:trHeight w:val="760"/>
        </w:trPr>
        <w:tc>
          <w:tcPr>
            <w:tcW w:w="1665" w:type="dxa"/>
            <w:tcBorders>
              <w:top w:val="nil"/>
              <w:left w:val="single" w:sz="8" w:space="0" w:color="auto"/>
              <w:bottom w:val="single" w:sz="4" w:space="0" w:color="auto"/>
              <w:right w:val="single" w:sz="8" w:space="0" w:color="auto"/>
            </w:tcBorders>
            <w:shd w:val="clear" w:color="auto" w:fill="auto"/>
            <w:vAlign w:val="center"/>
          </w:tcPr>
          <w:p w14:paraId="5A50920D" w14:textId="77777777" w:rsidR="00F73388" w:rsidRPr="005E6571" w:rsidRDefault="003F1282">
            <w:pPr>
              <w:rPr>
                <w:rFonts w:ascii="Calibri" w:eastAsia="Times New Roman" w:hAnsi="Calibri" w:cs="Times New Roman"/>
                <w:lang w:eastAsia="en-GB"/>
              </w:rPr>
            </w:pPr>
            <w:r w:rsidRPr="005E6571">
              <w:rPr>
                <w:rStyle w:val="normaltextrun"/>
                <w:rFonts w:ascii="Calibri" w:hAnsi="Calibri" w:cs="Calibri"/>
                <w:shd w:val="clear" w:color="auto" w:fill="FFFF00"/>
              </w:rPr>
              <w:t>Year 9</w:t>
            </w:r>
            <w:r w:rsidRPr="005E6571">
              <w:rPr>
                <w:rStyle w:val="eop"/>
                <w:rFonts w:ascii="Calibri" w:hAnsi="Calibri" w:cs="Calibri"/>
              </w:rPr>
              <w:t> </w:t>
            </w:r>
          </w:p>
        </w:tc>
        <w:tc>
          <w:tcPr>
            <w:tcW w:w="1710" w:type="dxa"/>
            <w:tcBorders>
              <w:top w:val="nil"/>
              <w:left w:val="nil"/>
              <w:bottom w:val="single" w:sz="4" w:space="0" w:color="auto"/>
              <w:right w:val="single" w:sz="4" w:space="0" w:color="auto"/>
            </w:tcBorders>
            <w:shd w:val="clear" w:color="auto" w:fill="auto"/>
            <w:vAlign w:val="center"/>
          </w:tcPr>
          <w:p w14:paraId="5FFFF355"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269 (103)</w:t>
            </w:r>
            <w:r w:rsidRPr="005E6571">
              <w:rPr>
                <w:rStyle w:val="eop"/>
                <w:rFonts w:ascii="Calibri" w:hAnsi="Calibri" w:cs="Calibri"/>
              </w:rPr>
              <w:t> </w:t>
            </w:r>
          </w:p>
        </w:tc>
        <w:tc>
          <w:tcPr>
            <w:tcW w:w="1500" w:type="dxa"/>
            <w:tcBorders>
              <w:top w:val="nil"/>
              <w:left w:val="nil"/>
              <w:bottom w:val="single" w:sz="4" w:space="0" w:color="auto"/>
              <w:right w:val="single" w:sz="4" w:space="0" w:color="auto"/>
            </w:tcBorders>
            <w:shd w:val="clear" w:color="auto" w:fill="auto"/>
            <w:vAlign w:val="center"/>
          </w:tcPr>
          <w:p w14:paraId="7926F252"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38%</w:t>
            </w:r>
            <w:r w:rsidRPr="005E6571">
              <w:rPr>
                <w:rStyle w:val="eop"/>
                <w:rFonts w:ascii="Calibri" w:hAnsi="Calibri" w:cs="Calibri"/>
              </w:rPr>
              <w:t> </w:t>
            </w:r>
          </w:p>
        </w:tc>
        <w:tc>
          <w:tcPr>
            <w:tcW w:w="1530" w:type="dxa"/>
            <w:tcBorders>
              <w:top w:val="nil"/>
              <w:left w:val="nil"/>
              <w:bottom w:val="single" w:sz="4" w:space="0" w:color="auto"/>
              <w:right w:val="single" w:sz="4" w:space="0" w:color="auto"/>
            </w:tcBorders>
            <w:shd w:val="clear" w:color="auto" w:fill="auto"/>
            <w:vAlign w:val="center"/>
          </w:tcPr>
          <w:p w14:paraId="662B29F3"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(50) 49%</w:t>
            </w:r>
            <w:r w:rsidRPr="005E6571">
              <w:rPr>
                <w:rStyle w:val="eop"/>
                <w:rFonts w:ascii="Calibri" w:hAnsi="Calibri" w:cs="Calibri"/>
              </w:rPr>
              <w:t> </w:t>
            </w:r>
          </w:p>
        </w:tc>
        <w:tc>
          <w:tcPr>
            <w:tcW w:w="1610" w:type="dxa"/>
            <w:tcBorders>
              <w:top w:val="nil"/>
              <w:left w:val="nil"/>
              <w:bottom w:val="single" w:sz="4" w:space="0" w:color="auto"/>
              <w:right w:val="single" w:sz="4" w:space="0" w:color="auto"/>
            </w:tcBorders>
            <w:shd w:val="clear" w:color="auto" w:fill="auto"/>
            <w:vAlign w:val="center"/>
          </w:tcPr>
          <w:p w14:paraId="20F53A5A"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(53) 51%</w:t>
            </w:r>
            <w:r w:rsidRPr="005E6571">
              <w:rPr>
                <w:rStyle w:val="eop"/>
                <w:rFonts w:ascii="Calibri" w:hAnsi="Calibri" w:cs="Calibri"/>
              </w:rPr>
              <w:t> </w:t>
            </w:r>
          </w:p>
        </w:tc>
        <w:tc>
          <w:tcPr>
            <w:tcW w:w="1615" w:type="dxa"/>
            <w:tcBorders>
              <w:top w:val="nil"/>
              <w:left w:val="nil"/>
              <w:bottom w:val="single" w:sz="4" w:space="0" w:color="auto"/>
              <w:right w:val="single" w:sz="4" w:space="0" w:color="auto"/>
            </w:tcBorders>
            <w:shd w:val="clear" w:color="auto" w:fill="auto"/>
            <w:vAlign w:val="center"/>
          </w:tcPr>
          <w:p w14:paraId="7ACC57D2"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(84) 82%</w:t>
            </w:r>
            <w:r w:rsidRPr="005E6571">
              <w:rPr>
                <w:rStyle w:val="eop"/>
                <w:rFonts w:ascii="Calibri" w:hAnsi="Calibri" w:cs="Calibri"/>
              </w:rPr>
              <w:t> </w:t>
            </w:r>
          </w:p>
        </w:tc>
        <w:tc>
          <w:tcPr>
            <w:tcW w:w="1915" w:type="dxa"/>
            <w:tcBorders>
              <w:top w:val="nil"/>
              <w:left w:val="nil"/>
              <w:bottom w:val="single" w:sz="4" w:space="0" w:color="auto"/>
              <w:right w:val="single" w:sz="4" w:space="0" w:color="auto"/>
            </w:tcBorders>
            <w:shd w:val="clear" w:color="auto" w:fill="auto"/>
            <w:vAlign w:val="center"/>
          </w:tcPr>
          <w:p w14:paraId="0C521E49"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(80) 78%</w:t>
            </w:r>
            <w:r w:rsidRPr="005E6571">
              <w:rPr>
                <w:rStyle w:val="eop"/>
                <w:rFonts w:ascii="Calibri" w:hAnsi="Calibri" w:cs="Calibri"/>
              </w:rPr>
              <w:t> </w:t>
            </w:r>
          </w:p>
        </w:tc>
        <w:tc>
          <w:tcPr>
            <w:tcW w:w="2055" w:type="dxa"/>
            <w:tcBorders>
              <w:top w:val="nil"/>
              <w:left w:val="nil"/>
              <w:bottom w:val="single" w:sz="4" w:space="0" w:color="auto"/>
              <w:right w:val="single" w:sz="4" w:space="0" w:color="auto"/>
            </w:tcBorders>
            <w:shd w:val="clear" w:color="auto" w:fill="auto"/>
            <w:vAlign w:val="center"/>
          </w:tcPr>
          <w:p w14:paraId="456087E6"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(63) 61%</w:t>
            </w:r>
            <w:r w:rsidRPr="005E6571">
              <w:rPr>
                <w:rStyle w:val="eop"/>
                <w:rFonts w:ascii="Calibri" w:hAnsi="Calibri" w:cs="Calibri"/>
              </w:rPr>
              <w:t> </w:t>
            </w:r>
          </w:p>
        </w:tc>
        <w:tc>
          <w:tcPr>
            <w:tcW w:w="2055" w:type="dxa"/>
            <w:tcBorders>
              <w:top w:val="nil"/>
              <w:left w:val="nil"/>
              <w:bottom w:val="single" w:sz="4" w:space="0" w:color="auto"/>
              <w:right w:val="single" w:sz="8" w:space="0" w:color="auto"/>
            </w:tcBorders>
            <w:shd w:val="clear" w:color="auto" w:fill="auto"/>
            <w:vAlign w:val="center"/>
          </w:tcPr>
          <w:p w14:paraId="234A50EF"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(32) 31%</w:t>
            </w:r>
            <w:r w:rsidRPr="005E6571">
              <w:rPr>
                <w:rStyle w:val="eop"/>
                <w:rFonts w:ascii="Calibri" w:hAnsi="Calibri" w:cs="Calibri"/>
              </w:rPr>
              <w:t> </w:t>
            </w:r>
          </w:p>
        </w:tc>
      </w:tr>
      <w:tr w:rsidR="005E6571" w:rsidRPr="005E6571" w14:paraId="3F2D3054" w14:textId="77777777">
        <w:trPr>
          <w:trHeight w:val="760"/>
        </w:trPr>
        <w:tc>
          <w:tcPr>
            <w:tcW w:w="1665" w:type="dxa"/>
            <w:tcBorders>
              <w:top w:val="nil"/>
              <w:left w:val="single" w:sz="8" w:space="0" w:color="auto"/>
              <w:bottom w:val="single" w:sz="4" w:space="0" w:color="auto"/>
              <w:right w:val="single" w:sz="8" w:space="0" w:color="auto"/>
            </w:tcBorders>
            <w:shd w:val="clear" w:color="auto" w:fill="auto"/>
            <w:vAlign w:val="center"/>
          </w:tcPr>
          <w:p w14:paraId="71B35FE7" w14:textId="77777777" w:rsidR="00F73388" w:rsidRPr="005E6571" w:rsidRDefault="003F1282">
            <w:pPr>
              <w:rPr>
                <w:rFonts w:ascii="Calibri" w:eastAsia="Times New Roman" w:hAnsi="Calibri" w:cs="Times New Roman"/>
                <w:lang w:eastAsia="en-GB"/>
              </w:rPr>
            </w:pPr>
            <w:r w:rsidRPr="005E6571">
              <w:rPr>
                <w:rStyle w:val="normaltextrun"/>
                <w:rFonts w:ascii="Calibri" w:hAnsi="Calibri" w:cs="Calibri"/>
                <w:shd w:val="clear" w:color="auto" w:fill="FFFF00"/>
              </w:rPr>
              <w:t>Year 10</w:t>
            </w:r>
            <w:r w:rsidRPr="005E6571">
              <w:rPr>
                <w:rStyle w:val="eop"/>
                <w:rFonts w:ascii="Calibri" w:hAnsi="Calibri" w:cs="Calibri"/>
              </w:rPr>
              <w:t> </w:t>
            </w:r>
          </w:p>
        </w:tc>
        <w:tc>
          <w:tcPr>
            <w:tcW w:w="1710" w:type="dxa"/>
            <w:tcBorders>
              <w:top w:val="nil"/>
              <w:left w:val="nil"/>
              <w:bottom w:val="single" w:sz="4" w:space="0" w:color="auto"/>
              <w:right w:val="single" w:sz="4" w:space="0" w:color="auto"/>
            </w:tcBorders>
            <w:shd w:val="clear" w:color="auto" w:fill="auto"/>
            <w:vAlign w:val="center"/>
          </w:tcPr>
          <w:p w14:paraId="0973028E"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239 (92)</w:t>
            </w:r>
            <w:r w:rsidRPr="005E6571">
              <w:rPr>
                <w:rStyle w:val="eop"/>
                <w:rFonts w:ascii="Calibri" w:hAnsi="Calibri" w:cs="Calibri"/>
              </w:rPr>
              <w:t> </w:t>
            </w:r>
          </w:p>
        </w:tc>
        <w:tc>
          <w:tcPr>
            <w:tcW w:w="1500" w:type="dxa"/>
            <w:tcBorders>
              <w:top w:val="nil"/>
              <w:left w:val="nil"/>
              <w:bottom w:val="single" w:sz="4" w:space="0" w:color="auto"/>
              <w:right w:val="single" w:sz="4" w:space="0" w:color="auto"/>
            </w:tcBorders>
            <w:shd w:val="clear" w:color="auto" w:fill="auto"/>
            <w:vAlign w:val="center"/>
          </w:tcPr>
          <w:p w14:paraId="1C35A8C7"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38%</w:t>
            </w:r>
            <w:r w:rsidRPr="005E6571">
              <w:rPr>
                <w:rStyle w:val="eop"/>
                <w:rFonts w:ascii="Calibri" w:hAnsi="Calibri" w:cs="Calibri"/>
              </w:rPr>
              <w:t> </w:t>
            </w:r>
          </w:p>
        </w:tc>
        <w:tc>
          <w:tcPr>
            <w:tcW w:w="1530" w:type="dxa"/>
            <w:tcBorders>
              <w:top w:val="nil"/>
              <w:left w:val="nil"/>
              <w:bottom w:val="single" w:sz="4" w:space="0" w:color="auto"/>
              <w:right w:val="single" w:sz="4" w:space="0" w:color="auto"/>
            </w:tcBorders>
            <w:shd w:val="clear" w:color="auto" w:fill="auto"/>
            <w:vAlign w:val="center"/>
          </w:tcPr>
          <w:p w14:paraId="51988DB1"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(44) 48%</w:t>
            </w:r>
            <w:r w:rsidRPr="005E6571">
              <w:rPr>
                <w:rStyle w:val="eop"/>
                <w:rFonts w:ascii="Calibri" w:hAnsi="Calibri" w:cs="Calibri"/>
              </w:rPr>
              <w:t> </w:t>
            </w:r>
          </w:p>
        </w:tc>
        <w:tc>
          <w:tcPr>
            <w:tcW w:w="1610" w:type="dxa"/>
            <w:tcBorders>
              <w:top w:val="nil"/>
              <w:left w:val="nil"/>
              <w:bottom w:val="single" w:sz="4" w:space="0" w:color="auto"/>
              <w:right w:val="single" w:sz="4" w:space="0" w:color="auto"/>
            </w:tcBorders>
            <w:shd w:val="clear" w:color="auto" w:fill="auto"/>
            <w:vAlign w:val="center"/>
          </w:tcPr>
          <w:p w14:paraId="6480B05E"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(48) 52%</w:t>
            </w:r>
            <w:r w:rsidRPr="005E6571">
              <w:rPr>
                <w:rStyle w:val="eop"/>
                <w:rFonts w:ascii="Calibri" w:hAnsi="Calibri" w:cs="Calibri"/>
              </w:rPr>
              <w:t> </w:t>
            </w:r>
          </w:p>
        </w:tc>
        <w:tc>
          <w:tcPr>
            <w:tcW w:w="1615" w:type="dxa"/>
            <w:tcBorders>
              <w:top w:val="nil"/>
              <w:left w:val="nil"/>
              <w:bottom w:val="single" w:sz="4" w:space="0" w:color="auto"/>
              <w:right w:val="single" w:sz="4" w:space="0" w:color="auto"/>
            </w:tcBorders>
            <w:shd w:val="clear" w:color="auto" w:fill="auto"/>
            <w:vAlign w:val="center"/>
          </w:tcPr>
          <w:p w14:paraId="37FAE3A9"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(82) 89%</w:t>
            </w:r>
            <w:r w:rsidRPr="005E6571">
              <w:rPr>
                <w:rStyle w:val="eop"/>
                <w:rFonts w:ascii="Calibri" w:hAnsi="Calibri" w:cs="Calibri"/>
              </w:rPr>
              <w:t> </w:t>
            </w:r>
          </w:p>
        </w:tc>
        <w:tc>
          <w:tcPr>
            <w:tcW w:w="1915" w:type="dxa"/>
            <w:tcBorders>
              <w:top w:val="nil"/>
              <w:left w:val="nil"/>
              <w:bottom w:val="single" w:sz="4" w:space="0" w:color="auto"/>
              <w:right w:val="single" w:sz="4" w:space="0" w:color="auto"/>
            </w:tcBorders>
            <w:shd w:val="clear" w:color="auto" w:fill="auto"/>
            <w:vAlign w:val="center"/>
          </w:tcPr>
          <w:p w14:paraId="2EFC983F"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(73) 83%</w:t>
            </w:r>
            <w:r w:rsidRPr="005E6571">
              <w:rPr>
                <w:rStyle w:val="eop"/>
                <w:rFonts w:ascii="Calibri" w:hAnsi="Calibri" w:cs="Calibri"/>
              </w:rPr>
              <w:t> </w:t>
            </w:r>
          </w:p>
        </w:tc>
        <w:tc>
          <w:tcPr>
            <w:tcW w:w="2055" w:type="dxa"/>
            <w:tcBorders>
              <w:top w:val="nil"/>
              <w:left w:val="nil"/>
              <w:bottom w:val="single" w:sz="4" w:space="0" w:color="auto"/>
              <w:right w:val="single" w:sz="4" w:space="0" w:color="auto"/>
            </w:tcBorders>
            <w:shd w:val="clear" w:color="auto" w:fill="auto"/>
            <w:vAlign w:val="center"/>
          </w:tcPr>
          <w:p w14:paraId="2B69782A"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(66) 72%</w:t>
            </w:r>
            <w:r w:rsidRPr="005E6571">
              <w:rPr>
                <w:rStyle w:val="eop"/>
                <w:rFonts w:ascii="Calibri" w:hAnsi="Calibri" w:cs="Calibri"/>
              </w:rPr>
              <w:t> </w:t>
            </w:r>
          </w:p>
        </w:tc>
        <w:tc>
          <w:tcPr>
            <w:tcW w:w="2055" w:type="dxa"/>
            <w:tcBorders>
              <w:top w:val="nil"/>
              <w:left w:val="nil"/>
              <w:bottom w:val="single" w:sz="4" w:space="0" w:color="auto"/>
              <w:right w:val="single" w:sz="8" w:space="0" w:color="auto"/>
            </w:tcBorders>
            <w:shd w:val="clear" w:color="auto" w:fill="auto"/>
            <w:vAlign w:val="center"/>
          </w:tcPr>
          <w:p w14:paraId="08339D7B"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(26) 28%</w:t>
            </w:r>
            <w:r w:rsidRPr="005E6571">
              <w:rPr>
                <w:rStyle w:val="eop"/>
                <w:rFonts w:ascii="Calibri" w:hAnsi="Calibri" w:cs="Calibri"/>
              </w:rPr>
              <w:t> </w:t>
            </w:r>
          </w:p>
        </w:tc>
      </w:tr>
      <w:tr w:rsidR="005E6571" w:rsidRPr="005E6571" w14:paraId="0634D219" w14:textId="77777777">
        <w:trPr>
          <w:trHeight w:val="760"/>
        </w:trPr>
        <w:tc>
          <w:tcPr>
            <w:tcW w:w="1665" w:type="dxa"/>
            <w:tcBorders>
              <w:top w:val="nil"/>
              <w:left w:val="single" w:sz="8" w:space="0" w:color="auto"/>
              <w:bottom w:val="nil"/>
              <w:right w:val="single" w:sz="8" w:space="0" w:color="auto"/>
            </w:tcBorders>
            <w:shd w:val="clear" w:color="auto" w:fill="auto"/>
            <w:vAlign w:val="center"/>
          </w:tcPr>
          <w:p w14:paraId="43A3ECA5" w14:textId="77777777" w:rsidR="00F73388" w:rsidRPr="005E6571" w:rsidRDefault="003F1282">
            <w:pPr>
              <w:rPr>
                <w:rFonts w:ascii="Calibri" w:eastAsia="Times New Roman" w:hAnsi="Calibri" w:cs="Times New Roman"/>
                <w:lang w:eastAsia="en-GB"/>
              </w:rPr>
            </w:pPr>
            <w:r w:rsidRPr="005E6571">
              <w:rPr>
                <w:rStyle w:val="normaltextrun"/>
                <w:rFonts w:ascii="Calibri" w:hAnsi="Calibri" w:cs="Calibri"/>
                <w:shd w:val="clear" w:color="auto" w:fill="FFFF00"/>
              </w:rPr>
              <w:t>Year 11</w:t>
            </w:r>
            <w:r w:rsidRPr="005E6571">
              <w:rPr>
                <w:rStyle w:val="eop"/>
                <w:rFonts w:ascii="Calibri" w:hAnsi="Calibri" w:cs="Calibri"/>
              </w:rPr>
              <w:t> </w:t>
            </w:r>
          </w:p>
        </w:tc>
        <w:tc>
          <w:tcPr>
            <w:tcW w:w="1710" w:type="dxa"/>
            <w:tcBorders>
              <w:top w:val="nil"/>
              <w:left w:val="nil"/>
              <w:bottom w:val="nil"/>
              <w:right w:val="single" w:sz="4" w:space="0" w:color="auto"/>
            </w:tcBorders>
            <w:shd w:val="clear" w:color="auto" w:fill="auto"/>
            <w:vAlign w:val="center"/>
          </w:tcPr>
          <w:p w14:paraId="02BA3F86"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236 (85)</w:t>
            </w:r>
            <w:r w:rsidRPr="005E6571">
              <w:rPr>
                <w:rStyle w:val="eop"/>
                <w:rFonts w:ascii="Calibri" w:hAnsi="Calibri" w:cs="Calibri"/>
              </w:rPr>
              <w:t> </w:t>
            </w:r>
          </w:p>
        </w:tc>
        <w:tc>
          <w:tcPr>
            <w:tcW w:w="1500" w:type="dxa"/>
            <w:tcBorders>
              <w:top w:val="nil"/>
              <w:left w:val="nil"/>
              <w:bottom w:val="nil"/>
              <w:right w:val="single" w:sz="4" w:space="0" w:color="auto"/>
            </w:tcBorders>
            <w:shd w:val="clear" w:color="auto" w:fill="auto"/>
            <w:vAlign w:val="center"/>
          </w:tcPr>
          <w:p w14:paraId="3E23B964"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36%</w:t>
            </w:r>
            <w:r w:rsidRPr="005E6571">
              <w:rPr>
                <w:rStyle w:val="eop"/>
                <w:rFonts w:ascii="Calibri" w:hAnsi="Calibri" w:cs="Calibri"/>
              </w:rPr>
              <w:t> </w:t>
            </w:r>
          </w:p>
        </w:tc>
        <w:tc>
          <w:tcPr>
            <w:tcW w:w="1530" w:type="dxa"/>
            <w:tcBorders>
              <w:top w:val="nil"/>
              <w:left w:val="nil"/>
              <w:bottom w:val="nil"/>
              <w:right w:val="single" w:sz="4" w:space="0" w:color="auto"/>
            </w:tcBorders>
            <w:shd w:val="clear" w:color="auto" w:fill="auto"/>
            <w:vAlign w:val="center"/>
          </w:tcPr>
          <w:p w14:paraId="7B8C16A1"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(34) 40%</w:t>
            </w:r>
            <w:r w:rsidRPr="005E6571">
              <w:rPr>
                <w:rStyle w:val="eop"/>
                <w:rFonts w:ascii="Calibri" w:hAnsi="Calibri" w:cs="Calibri"/>
              </w:rPr>
              <w:t> </w:t>
            </w:r>
          </w:p>
        </w:tc>
        <w:tc>
          <w:tcPr>
            <w:tcW w:w="1610" w:type="dxa"/>
            <w:tcBorders>
              <w:top w:val="nil"/>
              <w:left w:val="nil"/>
              <w:bottom w:val="nil"/>
              <w:right w:val="single" w:sz="4" w:space="0" w:color="auto"/>
            </w:tcBorders>
            <w:shd w:val="clear" w:color="auto" w:fill="auto"/>
            <w:vAlign w:val="center"/>
          </w:tcPr>
          <w:p w14:paraId="484D2582"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(51) 60%</w:t>
            </w:r>
            <w:r w:rsidRPr="005E6571">
              <w:rPr>
                <w:rStyle w:val="eop"/>
                <w:rFonts w:ascii="Calibri" w:hAnsi="Calibri" w:cs="Calibri"/>
              </w:rPr>
              <w:t> </w:t>
            </w:r>
          </w:p>
        </w:tc>
        <w:tc>
          <w:tcPr>
            <w:tcW w:w="1615" w:type="dxa"/>
            <w:tcBorders>
              <w:top w:val="nil"/>
              <w:left w:val="nil"/>
              <w:bottom w:val="nil"/>
              <w:right w:val="single" w:sz="4" w:space="0" w:color="auto"/>
            </w:tcBorders>
            <w:shd w:val="clear" w:color="auto" w:fill="auto"/>
            <w:vAlign w:val="center"/>
          </w:tcPr>
          <w:p w14:paraId="52A4D25A"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(76) 89%</w:t>
            </w:r>
            <w:r w:rsidRPr="005E6571">
              <w:rPr>
                <w:rStyle w:val="eop"/>
                <w:rFonts w:ascii="Calibri" w:hAnsi="Calibri" w:cs="Calibri"/>
              </w:rPr>
              <w:t> </w:t>
            </w:r>
          </w:p>
        </w:tc>
        <w:tc>
          <w:tcPr>
            <w:tcW w:w="1915" w:type="dxa"/>
            <w:tcBorders>
              <w:top w:val="nil"/>
              <w:left w:val="nil"/>
              <w:bottom w:val="nil"/>
              <w:right w:val="single" w:sz="4" w:space="0" w:color="auto"/>
            </w:tcBorders>
            <w:shd w:val="clear" w:color="auto" w:fill="auto"/>
            <w:vAlign w:val="center"/>
          </w:tcPr>
          <w:p w14:paraId="1826B6A4"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(77) 91%</w:t>
            </w:r>
            <w:r w:rsidRPr="005E6571">
              <w:rPr>
                <w:rStyle w:val="eop"/>
                <w:rFonts w:ascii="Calibri" w:hAnsi="Calibri" w:cs="Calibri"/>
              </w:rPr>
              <w:t> </w:t>
            </w:r>
          </w:p>
        </w:tc>
        <w:tc>
          <w:tcPr>
            <w:tcW w:w="2055" w:type="dxa"/>
            <w:tcBorders>
              <w:top w:val="nil"/>
              <w:left w:val="nil"/>
              <w:bottom w:val="nil"/>
              <w:right w:val="single" w:sz="4" w:space="0" w:color="auto"/>
            </w:tcBorders>
            <w:shd w:val="clear" w:color="auto" w:fill="auto"/>
            <w:vAlign w:val="center"/>
          </w:tcPr>
          <w:p w14:paraId="2039734B"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(69) 81%</w:t>
            </w:r>
            <w:r w:rsidRPr="005E6571">
              <w:rPr>
                <w:rStyle w:val="eop"/>
                <w:rFonts w:ascii="Calibri" w:hAnsi="Calibri" w:cs="Calibri"/>
              </w:rPr>
              <w:t> </w:t>
            </w:r>
          </w:p>
        </w:tc>
        <w:tc>
          <w:tcPr>
            <w:tcW w:w="2055" w:type="dxa"/>
            <w:tcBorders>
              <w:top w:val="nil"/>
              <w:left w:val="nil"/>
              <w:bottom w:val="nil"/>
              <w:right w:val="single" w:sz="8" w:space="0" w:color="auto"/>
            </w:tcBorders>
            <w:shd w:val="clear" w:color="auto" w:fill="auto"/>
            <w:vAlign w:val="center"/>
          </w:tcPr>
          <w:p w14:paraId="5708C32F"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(21) 25%</w:t>
            </w:r>
            <w:r w:rsidRPr="005E6571">
              <w:rPr>
                <w:rStyle w:val="eop"/>
                <w:rFonts w:ascii="Calibri" w:hAnsi="Calibri" w:cs="Calibri"/>
              </w:rPr>
              <w:t> </w:t>
            </w:r>
          </w:p>
        </w:tc>
      </w:tr>
      <w:tr w:rsidR="005E6571" w:rsidRPr="005E6571" w14:paraId="3034145F" w14:textId="77777777">
        <w:trPr>
          <w:trHeight w:val="760"/>
        </w:trPr>
        <w:tc>
          <w:tcPr>
            <w:tcW w:w="1665" w:type="dxa"/>
            <w:tcBorders>
              <w:top w:val="single" w:sz="8" w:space="0" w:color="auto"/>
              <w:left w:val="single" w:sz="8" w:space="0" w:color="auto"/>
              <w:bottom w:val="single" w:sz="8" w:space="0" w:color="auto"/>
              <w:right w:val="single" w:sz="8" w:space="0" w:color="auto"/>
            </w:tcBorders>
            <w:shd w:val="clear" w:color="auto" w:fill="auto"/>
            <w:vAlign w:val="center"/>
          </w:tcPr>
          <w:p w14:paraId="336CAB66" w14:textId="77777777" w:rsidR="00F73388" w:rsidRPr="005E6571" w:rsidRDefault="003F1282">
            <w:pPr>
              <w:rPr>
                <w:rFonts w:ascii="Calibri" w:eastAsia="Times New Roman" w:hAnsi="Calibri" w:cs="Times New Roman"/>
                <w:lang w:eastAsia="en-GB"/>
              </w:rPr>
            </w:pPr>
            <w:r w:rsidRPr="005E6571">
              <w:rPr>
                <w:rStyle w:val="normaltextrun"/>
                <w:rFonts w:ascii="Calibri" w:hAnsi="Calibri" w:cs="Calibri"/>
                <w:shd w:val="clear" w:color="auto" w:fill="FFFF00"/>
              </w:rPr>
              <w:t>Whole College</w:t>
            </w:r>
            <w:r w:rsidRPr="005E6571">
              <w:rPr>
                <w:rStyle w:val="eop"/>
                <w:rFonts w:ascii="Calibri" w:hAnsi="Calibri" w:cs="Calibri"/>
              </w:rPr>
              <w:t> </w:t>
            </w:r>
          </w:p>
        </w:tc>
        <w:tc>
          <w:tcPr>
            <w:tcW w:w="1710" w:type="dxa"/>
            <w:tcBorders>
              <w:top w:val="single" w:sz="8" w:space="0" w:color="auto"/>
              <w:left w:val="nil"/>
              <w:bottom w:val="single" w:sz="8" w:space="0" w:color="auto"/>
              <w:right w:val="single" w:sz="4" w:space="0" w:color="auto"/>
            </w:tcBorders>
            <w:shd w:val="clear" w:color="auto" w:fill="auto"/>
            <w:vAlign w:val="center"/>
          </w:tcPr>
          <w:p w14:paraId="6AF8493C"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1307 (499)</w:t>
            </w:r>
            <w:r w:rsidRPr="005E6571">
              <w:rPr>
                <w:rStyle w:val="eop"/>
                <w:rFonts w:ascii="Calibri" w:hAnsi="Calibri" w:cs="Calibri"/>
              </w:rPr>
              <w:t> </w:t>
            </w:r>
          </w:p>
        </w:tc>
        <w:tc>
          <w:tcPr>
            <w:tcW w:w="1500" w:type="dxa"/>
            <w:tcBorders>
              <w:top w:val="single" w:sz="8" w:space="0" w:color="auto"/>
              <w:left w:val="nil"/>
              <w:bottom w:val="single" w:sz="8" w:space="0" w:color="auto"/>
              <w:right w:val="single" w:sz="4" w:space="0" w:color="auto"/>
            </w:tcBorders>
            <w:shd w:val="clear" w:color="auto" w:fill="auto"/>
            <w:vAlign w:val="center"/>
          </w:tcPr>
          <w:p w14:paraId="521E7330"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38%</w:t>
            </w:r>
            <w:r w:rsidRPr="005E6571">
              <w:rPr>
                <w:rStyle w:val="eop"/>
                <w:rFonts w:ascii="Calibri" w:hAnsi="Calibri" w:cs="Calibri"/>
              </w:rPr>
              <w:t> </w:t>
            </w:r>
          </w:p>
        </w:tc>
        <w:tc>
          <w:tcPr>
            <w:tcW w:w="1530" w:type="dxa"/>
            <w:tcBorders>
              <w:top w:val="single" w:sz="8" w:space="0" w:color="auto"/>
              <w:left w:val="nil"/>
              <w:bottom w:val="single" w:sz="8" w:space="0" w:color="auto"/>
              <w:right w:val="single" w:sz="4" w:space="0" w:color="auto"/>
            </w:tcBorders>
            <w:shd w:val="clear" w:color="auto" w:fill="auto"/>
            <w:vAlign w:val="center"/>
          </w:tcPr>
          <w:p w14:paraId="7535E3F5"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(241) 48%</w:t>
            </w:r>
            <w:r w:rsidRPr="005E6571">
              <w:rPr>
                <w:rStyle w:val="eop"/>
                <w:rFonts w:ascii="Calibri" w:hAnsi="Calibri" w:cs="Calibri"/>
              </w:rPr>
              <w:t> </w:t>
            </w:r>
          </w:p>
        </w:tc>
        <w:tc>
          <w:tcPr>
            <w:tcW w:w="1610" w:type="dxa"/>
            <w:tcBorders>
              <w:top w:val="single" w:sz="8" w:space="0" w:color="auto"/>
              <w:left w:val="nil"/>
              <w:bottom w:val="single" w:sz="8" w:space="0" w:color="auto"/>
              <w:right w:val="single" w:sz="4" w:space="0" w:color="auto"/>
            </w:tcBorders>
            <w:shd w:val="clear" w:color="auto" w:fill="auto"/>
            <w:vAlign w:val="center"/>
          </w:tcPr>
          <w:p w14:paraId="2F7720F2"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(258) 52%</w:t>
            </w:r>
            <w:r w:rsidRPr="005E6571">
              <w:rPr>
                <w:rStyle w:val="eop"/>
                <w:rFonts w:ascii="Calibri" w:hAnsi="Calibri" w:cs="Calibri"/>
              </w:rPr>
              <w:t> </w:t>
            </w:r>
          </w:p>
        </w:tc>
        <w:tc>
          <w:tcPr>
            <w:tcW w:w="1615" w:type="dxa"/>
            <w:tcBorders>
              <w:top w:val="single" w:sz="8" w:space="0" w:color="auto"/>
              <w:left w:val="nil"/>
              <w:bottom w:val="single" w:sz="8" w:space="0" w:color="auto"/>
              <w:right w:val="single" w:sz="4" w:space="0" w:color="auto"/>
            </w:tcBorders>
            <w:shd w:val="clear" w:color="auto" w:fill="auto"/>
            <w:vAlign w:val="center"/>
          </w:tcPr>
          <w:p w14:paraId="0837AFF8"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(429) 86%</w:t>
            </w:r>
            <w:r w:rsidRPr="005E6571">
              <w:rPr>
                <w:rStyle w:val="eop"/>
                <w:rFonts w:ascii="Calibri" w:hAnsi="Calibri" w:cs="Calibri"/>
              </w:rPr>
              <w:t> </w:t>
            </w:r>
          </w:p>
        </w:tc>
        <w:tc>
          <w:tcPr>
            <w:tcW w:w="1915" w:type="dxa"/>
            <w:tcBorders>
              <w:top w:val="single" w:sz="8" w:space="0" w:color="auto"/>
              <w:left w:val="nil"/>
              <w:bottom w:val="single" w:sz="8" w:space="0" w:color="auto"/>
              <w:right w:val="single" w:sz="4" w:space="0" w:color="auto"/>
            </w:tcBorders>
            <w:shd w:val="clear" w:color="auto" w:fill="auto"/>
            <w:vAlign w:val="center"/>
          </w:tcPr>
          <w:p w14:paraId="5B667E94"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(423) 85%</w:t>
            </w:r>
            <w:r w:rsidRPr="005E6571">
              <w:rPr>
                <w:rStyle w:val="eop"/>
                <w:rFonts w:ascii="Calibri" w:hAnsi="Calibri" w:cs="Calibri"/>
              </w:rPr>
              <w:t> </w:t>
            </w:r>
          </w:p>
        </w:tc>
        <w:tc>
          <w:tcPr>
            <w:tcW w:w="2055" w:type="dxa"/>
            <w:tcBorders>
              <w:top w:val="single" w:sz="8" w:space="0" w:color="auto"/>
              <w:left w:val="nil"/>
              <w:bottom w:val="single" w:sz="8" w:space="0" w:color="auto"/>
              <w:right w:val="single" w:sz="4" w:space="0" w:color="auto"/>
            </w:tcBorders>
            <w:shd w:val="clear" w:color="auto" w:fill="auto"/>
            <w:vAlign w:val="center"/>
          </w:tcPr>
          <w:p w14:paraId="0612EA88" w14:textId="77777777" w:rsidR="00F73388" w:rsidRPr="005E6571" w:rsidRDefault="003F1282">
            <w:pPr>
              <w:jc w:val="center"/>
              <w:rPr>
                <w:rFonts w:ascii="Calibri" w:eastAsia="Times New Roman" w:hAnsi="Calibri" w:cs="Times New Roman"/>
                <w:lang w:eastAsia="en-GB"/>
              </w:rPr>
            </w:pPr>
            <w:r w:rsidRPr="005E6571">
              <w:rPr>
                <w:rStyle w:val="normaltextrun"/>
                <w:rFonts w:ascii="Calibri" w:hAnsi="Calibri" w:cs="Calibri"/>
                <w:shd w:val="clear" w:color="auto" w:fill="FFFF00"/>
              </w:rPr>
              <w:t>(360) 72% </w:t>
            </w:r>
            <w:r w:rsidRPr="005E6571">
              <w:rPr>
                <w:rStyle w:val="eop"/>
                <w:rFonts w:ascii="Calibri" w:hAnsi="Calibri" w:cs="Calibri"/>
              </w:rPr>
              <w:t> </w:t>
            </w:r>
          </w:p>
        </w:tc>
        <w:tc>
          <w:tcPr>
            <w:tcW w:w="2055" w:type="dxa"/>
            <w:tcBorders>
              <w:top w:val="single" w:sz="8" w:space="0" w:color="auto"/>
              <w:left w:val="nil"/>
              <w:bottom w:val="single" w:sz="8" w:space="0" w:color="auto"/>
              <w:right w:val="single" w:sz="8" w:space="0" w:color="auto"/>
            </w:tcBorders>
            <w:shd w:val="clear" w:color="auto" w:fill="auto"/>
            <w:vAlign w:val="center"/>
          </w:tcPr>
          <w:p w14:paraId="1EBC1310" w14:textId="77777777" w:rsidR="00F73388" w:rsidRPr="005E6571" w:rsidRDefault="003F1282">
            <w:pPr>
              <w:jc w:val="center"/>
              <w:rPr>
                <w:rFonts w:ascii="Calibri" w:eastAsia="Times New Roman" w:hAnsi="Calibri" w:cs="Times New Roman"/>
                <w:lang w:eastAsia="en-GB"/>
              </w:rPr>
            </w:pPr>
            <w:r w:rsidRPr="005E6571">
              <w:rPr>
                <w:rFonts w:ascii="Calibri" w:eastAsia="Times New Roman" w:hAnsi="Calibri" w:cs="Times New Roman"/>
                <w:highlight w:val="yellow"/>
                <w:lang w:eastAsia="en-GB"/>
              </w:rPr>
              <w:t>(14</w:t>
            </w:r>
            <w:r w:rsidRPr="005E6571">
              <w:rPr>
                <w:rFonts w:eastAsia="Times New Roman" w:cs="Times New Roman"/>
                <w:highlight w:val="yellow"/>
                <w:lang w:eastAsia="en-GB"/>
              </w:rPr>
              <w:t>2</w:t>
            </w:r>
            <w:r w:rsidRPr="005E6571">
              <w:rPr>
                <w:rFonts w:ascii="Calibri" w:eastAsia="Times New Roman" w:hAnsi="Calibri" w:cs="Times New Roman"/>
                <w:highlight w:val="yellow"/>
                <w:lang w:eastAsia="en-GB"/>
              </w:rPr>
              <w:t>) 2</w:t>
            </w:r>
            <w:r w:rsidRPr="005E6571">
              <w:rPr>
                <w:rFonts w:eastAsia="Times New Roman" w:cs="Times New Roman"/>
                <w:highlight w:val="yellow"/>
                <w:lang w:eastAsia="en-GB"/>
              </w:rPr>
              <w:t>8</w:t>
            </w:r>
            <w:r w:rsidRPr="005E6571">
              <w:rPr>
                <w:rFonts w:ascii="Calibri" w:eastAsia="Times New Roman" w:hAnsi="Calibri" w:cs="Times New Roman"/>
                <w:highlight w:val="yellow"/>
                <w:lang w:eastAsia="en-GB"/>
              </w:rPr>
              <w:t>%</w:t>
            </w:r>
          </w:p>
        </w:tc>
      </w:tr>
    </w:tbl>
    <w:p w14:paraId="3586182E" w14:textId="77777777" w:rsidR="000A6856" w:rsidRDefault="000A6856" w:rsidP="000A6856">
      <w:pPr>
        <w:rPr>
          <w:bCs/>
          <w:sz w:val="24"/>
          <w:szCs w:val="24"/>
        </w:rPr>
      </w:pPr>
    </w:p>
    <w:p w14:paraId="45208620" w14:textId="77777777" w:rsidR="000A6856" w:rsidRDefault="000A6856" w:rsidP="000A6856">
      <w:pPr>
        <w:rPr>
          <w:b/>
          <w:bCs/>
          <w:sz w:val="24"/>
          <w:szCs w:val="24"/>
        </w:rPr>
      </w:pPr>
    </w:p>
    <w:p w14:paraId="50914404" w14:textId="77777777" w:rsidR="000A6856" w:rsidRDefault="000A6856" w:rsidP="000A6856">
      <w:pPr>
        <w:rPr>
          <w:b/>
          <w:bCs/>
          <w:sz w:val="24"/>
          <w:szCs w:val="24"/>
        </w:rPr>
      </w:pPr>
    </w:p>
    <w:p w14:paraId="2D5D4241" w14:textId="77777777" w:rsidR="000A6856" w:rsidRDefault="000A6856" w:rsidP="000A6856">
      <w:pPr>
        <w:rPr>
          <w:b/>
          <w:bCs/>
          <w:sz w:val="24"/>
          <w:szCs w:val="24"/>
        </w:rPr>
      </w:pPr>
    </w:p>
    <w:p w14:paraId="7ED8CD0A" w14:textId="77777777" w:rsidR="000A6856" w:rsidRDefault="000A6856" w:rsidP="000A6856">
      <w:pPr>
        <w:rPr>
          <w:b/>
          <w:bCs/>
          <w:sz w:val="24"/>
          <w:szCs w:val="24"/>
        </w:rPr>
      </w:pPr>
    </w:p>
    <w:p w14:paraId="2F4A8D99" w14:textId="77777777" w:rsidR="000A6856" w:rsidRDefault="000A6856" w:rsidP="000A6856">
      <w:pPr>
        <w:rPr>
          <w:b/>
          <w:bCs/>
          <w:sz w:val="24"/>
          <w:szCs w:val="24"/>
        </w:rPr>
      </w:pPr>
    </w:p>
    <w:p w14:paraId="20BBD549" w14:textId="77777777" w:rsidR="000A6856" w:rsidRDefault="000A6856" w:rsidP="000A6856">
      <w:pPr>
        <w:rPr>
          <w:b/>
          <w:bCs/>
          <w:sz w:val="24"/>
          <w:szCs w:val="24"/>
        </w:rPr>
      </w:pPr>
    </w:p>
    <w:p w14:paraId="428DBB97" w14:textId="77777777" w:rsidR="000A6856" w:rsidRDefault="000A6856" w:rsidP="000A6856">
      <w:pPr>
        <w:rPr>
          <w:b/>
          <w:bCs/>
          <w:sz w:val="24"/>
          <w:szCs w:val="24"/>
        </w:rPr>
      </w:pPr>
    </w:p>
    <w:p w14:paraId="6554172B" w14:textId="60F217F3" w:rsidR="000A6856" w:rsidRPr="000A6856" w:rsidRDefault="000A6856" w:rsidP="000A6856">
      <w:pPr>
        <w:rPr>
          <w:b/>
          <w:bCs/>
          <w:sz w:val="24"/>
          <w:szCs w:val="24"/>
        </w:rPr>
      </w:pPr>
      <w:r w:rsidRPr="000A6856">
        <w:rPr>
          <w:b/>
          <w:bCs/>
          <w:sz w:val="24"/>
          <w:szCs w:val="24"/>
        </w:rPr>
        <w:t>Recovery premium funding</w:t>
      </w:r>
    </w:p>
    <w:p w14:paraId="31EE166B" w14:textId="5A4D5F76" w:rsidR="000A6856" w:rsidRPr="000A6856" w:rsidRDefault="000A6856" w:rsidP="000A6856">
      <w:pPr>
        <w:rPr>
          <w:bCs/>
          <w:sz w:val="24"/>
          <w:szCs w:val="24"/>
        </w:rPr>
      </w:pPr>
      <w:r w:rsidRPr="000A6856">
        <w:rPr>
          <w:bCs/>
          <w:sz w:val="24"/>
          <w:szCs w:val="24"/>
        </w:rPr>
        <w:t>To support this the government have allocated recovery premium funding. The college will receive £145 for each eligible student</w:t>
      </w:r>
    </w:p>
    <w:p w14:paraId="15DED819" w14:textId="7308A43C" w:rsidR="000A6856" w:rsidRPr="000A6856" w:rsidRDefault="000A6856" w:rsidP="000A6856">
      <w:pPr>
        <w:rPr>
          <w:bCs/>
          <w:sz w:val="24"/>
          <w:szCs w:val="24"/>
        </w:rPr>
      </w:pPr>
      <w:proofErr w:type="spellStart"/>
      <w:proofErr w:type="gramStart"/>
      <w:r w:rsidRPr="000A6856">
        <w:rPr>
          <w:bCs/>
          <w:sz w:val="24"/>
          <w:szCs w:val="24"/>
        </w:rPr>
        <w:t>Eligibilit</w:t>
      </w:r>
      <w:proofErr w:type="spellEnd"/>
      <w:r w:rsidRPr="000A6856">
        <w:rPr>
          <w:bCs/>
          <w:sz w:val="24"/>
          <w:szCs w:val="24"/>
        </w:rPr>
        <w:t xml:space="preserve"> :</w:t>
      </w:r>
      <w:proofErr w:type="gramEnd"/>
    </w:p>
    <w:p w14:paraId="2114E6AA" w14:textId="77777777" w:rsidR="000A6856" w:rsidRPr="000A6856" w:rsidRDefault="000A6856" w:rsidP="000A6856">
      <w:pPr>
        <w:rPr>
          <w:bCs/>
          <w:sz w:val="24"/>
          <w:szCs w:val="24"/>
        </w:rPr>
      </w:pPr>
      <w:r w:rsidRPr="000A6856">
        <w:rPr>
          <w:bCs/>
          <w:sz w:val="24"/>
          <w:szCs w:val="24"/>
        </w:rPr>
        <w:t>Students who are eligible for free school meals</w:t>
      </w:r>
    </w:p>
    <w:p w14:paraId="39E1C859" w14:textId="77777777" w:rsidR="000A6856" w:rsidRPr="000A6856" w:rsidRDefault="000A6856" w:rsidP="000A6856">
      <w:pPr>
        <w:rPr>
          <w:bCs/>
          <w:sz w:val="24"/>
          <w:szCs w:val="24"/>
        </w:rPr>
      </w:pPr>
      <w:r w:rsidRPr="000A6856">
        <w:rPr>
          <w:bCs/>
          <w:sz w:val="24"/>
          <w:szCs w:val="24"/>
        </w:rPr>
        <w:t>Students who have been eligible for free school meals at any point in the last 6 years</w:t>
      </w:r>
    </w:p>
    <w:p w14:paraId="25CFC7D7" w14:textId="77777777" w:rsidR="000A6856" w:rsidRPr="000A6856" w:rsidRDefault="000A6856" w:rsidP="000A6856">
      <w:pPr>
        <w:rPr>
          <w:bCs/>
          <w:sz w:val="24"/>
          <w:szCs w:val="24"/>
        </w:rPr>
      </w:pPr>
      <w:r w:rsidRPr="000A6856">
        <w:rPr>
          <w:bCs/>
          <w:sz w:val="24"/>
          <w:szCs w:val="24"/>
        </w:rPr>
        <w:t xml:space="preserve">Children looked after by the local authority and referred to as looked -after children </w:t>
      </w:r>
      <w:proofErr w:type="gramStart"/>
      <w:r w:rsidRPr="000A6856">
        <w:rPr>
          <w:bCs/>
          <w:sz w:val="24"/>
          <w:szCs w:val="24"/>
        </w:rPr>
        <w:t>( LAC</w:t>
      </w:r>
      <w:proofErr w:type="gramEnd"/>
      <w:r w:rsidRPr="000A6856">
        <w:rPr>
          <w:bCs/>
          <w:sz w:val="24"/>
          <w:szCs w:val="24"/>
        </w:rPr>
        <w:t>)</w:t>
      </w:r>
    </w:p>
    <w:p w14:paraId="2F323DDA" w14:textId="77777777" w:rsidR="000A6856" w:rsidRPr="000A6856" w:rsidRDefault="000A6856" w:rsidP="000A6856">
      <w:pPr>
        <w:rPr>
          <w:bCs/>
          <w:sz w:val="24"/>
          <w:szCs w:val="24"/>
        </w:rPr>
      </w:pPr>
      <w:r w:rsidRPr="000A6856">
        <w:rPr>
          <w:bCs/>
          <w:sz w:val="24"/>
          <w:szCs w:val="24"/>
        </w:rPr>
        <w:t xml:space="preserve">Post – looked after children </w:t>
      </w:r>
      <w:proofErr w:type="gramStart"/>
      <w:r w:rsidRPr="000A6856">
        <w:rPr>
          <w:bCs/>
          <w:sz w:val="24"/>
          <w:szCs w:val="24"/>
        </w:rPr>
        <w:t>( post</w:t>
      </w:r>
      <w:proofErr w:type="gramEnd"/>
      <w:r w:rsidRPr="000A6856">
        <w:rPr>
          <w:bCs/>
          <w:sz w:val="24"/>
          <w:szCs w:val="24"/>
        </w:rPr>
        <w:t xml:space="preserve"> – LAC)</w:t>
      </w:r>
    </w:p>
    <w:p w14:paraId="58FE45E5" w14:textId="7500DDAE" w:rsidR="00F73388" w:rsidRDefault="000A6856" w:rsidP="000A6856">
      <w:pPr>
        <w:rPr>
          <w:b/>
          <w:bCs/>
          <w:sz w:val="24"/>
          <w:szCs w:val="24"/>
        </w:rPr>
      </w:pPr>
      <w:r w:rsidRPr="000A6856">
        <w:rPr>
          <w:bCs/>
          <w:sz w:val="24"/>
          <w:szCs w:val="24"/>
        </w:rPr>
        <w:t xml:space="preserve">Unity college </w:t>
      </w:r>
      <w:r>
        <w:rPr>
          <w:bCs/>
          <w:sz w:val="24"/>
          <w:szCs w:val="24"/>
        </w:rPr>
        <w:t xml:space="preserve">is expected to </w:t>
      </w:r>
      <w:r w:rsidRPr="000A6856">
        <w:rPr>
          <w:bCs/>
          <w:sz w:val="24"/>
          <w:szCs w:val="24"/>
        </w:rPr>
        <w:t xml:space="preserve">receive £ </w:t>
      </w:r>
      <w:r>
        <w:rPr>
          <w:bCs/>
          <w:sz w:val="24"/>
          <w:szCs w:val="24"/>
        </w:rPr>
        <w:t xml:space="preserve">63800 </w:t>
      </w:r>
      <w:r w:rsidRPr="000A6856">
        <w:rPr>
          <w:bCs/>
          <w:sz w:val="24"/>
          <w:szCs w:val="24"/>
        </w:rPr>
        <w:t>paid in 4 instalments through 2021 - 2022</w:t>
      </w:r>
    </w:p>
    <w:p w14:paraId="194E5905" w14:textId="77777777" w:rsidR="00F73388" w:rsidRDefault="00F73388">
      <w:pPr>
        <w:rPr>
          <w:b/>
          <w:bCs/>
          <w:sz w:val="24"/>
          <w:szCs w:val="24"/>
        </w:rPr>
      </w:pPr>
    </w:p>
    <w:tbl>
      <w:tblPr>
        <w:tblStyle w:val="TableGrid"/>
        <w:tblW w:w="0" w:type="auto"/>
        <w:tblLook w:val="04A0" w:firstRow="1" w:lastRow="0" w:firstColumn="1" w:lastColumn="0" w:noHBand="0" w:noVBand="1"/>
      </w:tblPr>
      <w:tblGrid>
        <w:gridCol w:w="7858"/>
        <w:gridCol w:w="7867"/>
      </w:tblGrid>
      <w:tr w:rsidR="00F73388" w14:paraId="4B5582AA" w14:textId="77777777">
        <w:tc>
          <w:tcPr>
            <w:tcW w:w="7975" w:type="dxa"/>
          </w:tcPr>
          <w:p w14:paraId="6DB9D0AF" w14:textId="77777777" w:rsidR="00F73388" w:rsidRDefault="003F1282">
            <w:pPr>
              <w:spacing w:after="200" w:line="276" w:lineRule="auto"/>
              <w:rPr>
                <w:b/>
                <w:sz w:val="24"/>
                <w:szCs w:val="24"/>
              </w:rPr>
            </w:pPr>
            <w:r>
              <w:rPr>
                <w:b/>
                <w:sz w:val="24"/>
                <w:szCs w:val="24"/>
              </w:rPr>
              <w:t>Key priority</w:t>
            </w:r>
          </w:p>
        </w:tc>
        <w:tc>
          <w:tcPr>
            <w:tcW w:w="7976" w:type="dxa"/>
          </w:tcPr>
          <w:p w14:paraId="0C87A870" w14:textId="77777777" w:rsidR="00F73388" w:rsidRDefault="003F1282">
            <w:pPr>
              <w:spacing w:after="200" w:line="276" w:lineRule="auto"/>
              <w:rPr>
                <w:b/>
                <w:sz w:val="24"/>
                <w:szCs w:val="24"/>
              </w:rPr>
            </w:pPr>
            <w:r>
              <w:rPr>
                <w:b/>
                <w:sz w:val="24"/>
                <w:szCs w:val="24"/>
              </w:rPr>
              <w:t>What are the expected outcomes?</w:t>
            </w:r>
          </w:p>
        </w:tc>
      </w:tr>
      <w:tr w:rsidR="00F73388" w14:paraId="17AE5EE2" w14:textId="77777777">
        <w:trPr>
          <w:trHeight w:val="3704"/>
        </w:trPr>
        <w:tc>
          <w:tcPr>
            <w:tcW w:w="7975" w:type="dxa"/>
          </w:tcPr>
          <w:p w14:paraId="2A829385" w14:textId="77777777" w:rsidR="00F73388" w:rsidRDefault="003F1282">
            <w:pPr>
              <w:spacing w:after="200" w:line="276" w:lineRule="auto"/>
              <w:rPr>
                <w:sz w:val="24"/>
                <w:szCs w:val="24"/>
              </w:rPr>
            </w:pPr>
            <w:r>
              <w:rPr>
                <w:sz w:val="24"/>
                <w:szCs w:val="24"/>
              </w:rPr>
              <w:t>To raise the rate of progress of Pupil Premium students at Unity College and reduce barriers to success.</w:t>
            </w:r>
          </w:p>
        </w:tc>
        <w:tc>
          <w:tcPr>
            <w:tcW w:w="7976" w:type="dxa"/>
          </w:tcPr>
          <w:p w14:paraId="6E620E09" w14:textId="77777777" w:rsidR="00F73388" w:rsidRDefault="003F1282">
            <w:pPr>
              <w:spacing w:after="200" w:line="276" w:lineRule="auto"/>
              <w:rPr>
                <w:b/>
                <w:bCs/>
                <w:sz w:val="24"/>
                <w:szCs w:val="24"/>
              </w:rPr>
            </w:pPr>
            <w:r>
              <w:rPr>
                <w:b/>
                <w:bCs/>
                <w:sz w:val="24"/>
                <w:szCs w:val="24"/>
              </w:rPr>
              <w:t>Overall, by 2022</w:t>
            </w:r>
          </w:p>
          <w:p w14:paraId="42C15C5E" w14:textId="77777777" w:rsidR="00F73388" w:rsidRDefault="003F1282">
            <w:pPr>
              <w:spacing w:after="200" w:line="276" w:lineRule="auto"/>
              <w:rPr>
                <w:b/>
                <w:bCs/>
                <w:sz w:val="24"/>
                <w:szCs w:val="24"/>
              </w:rPr>
            </w:pPr>
            <w:r>
              <w:rPr>
                <w:b/>
                <w:bCs/>
                <w:sz w:val="24"/>
                <w:szCs w:val="24"/>
              </w:rPr>
              <w:t>The progress of Pupil Premium students in tests and examinations is in line with all students nationally.</w:t>
            </w:r>
          </w:p>
          <w:p w14:paraId="0F01479C" w14:textId="77777777" w:rsidR="00F73388" w:rsidRDefault="003F1282">
            <w:pPr>
              <w:spacing w:after="200" w:line="276" w:lineRule="auto"/>
              <w:rPr>
                <w:b/>
                <w:sz w:val="24"/>
                <w:szCs w:val="24"/>
              </w:rPr>
            </w:pPr>
            <w:r>
              <w:rPr>
                <w:b/>
                <w:sz w:val="24"/>
                <w:szCs w:val="24"/>
              </w:rPr>
              <w:t>Key Stage 4</w:t>
            </w:r>
          </w:p>
          <w:p w14:paraId="3F24EDC2" w14:textId="77777777" w:rsidR="00F73388" w:rsidRDefault="003F1282">
            <w:pPr>
              <w:spacing w:after="200" w:line="276" w:lineRule="auto"/>
              <w:rPr>
                <w:sz w:val="24"/>
                <w:szCs w:val="24"/>
              </w:rPr>
            </w:pPr>
            <w:r>
              <w:rPr>
                <w:sz w:val="24"/>
                <w:szCs w:val="24"/>
              </w:rPr>
              <w:t>All Pupil Premium students to achieve at least a zero progress 8.</w:t>
            </w:r>
          </w:p>
          <w:p w14:paraId="06C20D43" w14:textId="77777777" w:rsidR="00F73388" w:rsidRDefault="003F1282">
            <w:pPr>
              <w:rPr>
                <w:b/>
                <w:sz w:val="24"/>
                <w:szCs w:val="24"/>
              </w:rPr>
            </w:pPr>
            <w:r>
              <w:rPr>
                <w:b/>
                <w:sz w:val="24"/>
                <w:szCs w:val="24"/>
              </w:rPr>
              <w:t>Key Stage 3</w:t>
            </w:r>
          </w:p>
          <w:p w14:paraId="5D837863" w14:textId="77777777" w:rsidR="00F73388" w:rsidRDefault="003F1282">
            <w:pPr>
              <w:spacing w:after="200" w:line="276" w:lineRule="auto"/>
              <w:rPr>
                <w:sz w:val="24"/>
                <w:szCs w:val="24"/>
              </w:rPr>
            </w:pPr>
            <w:r>
              <w:rPr>
                <w:sz w:val="24"/>
                <w:szCs w:val="24"/>
              </w:rPr>
              <w:t>All Pupil Premium students make at least expected progress in all subjects.</w:t>
            </w:r>
          </w:p>
        </w:tc>
      </w:tr>
    </w:tbl>
    <w:p w14:paraId="177AD3AE" w14:textId="77777777" w:rsidR="00F73388" w:rsidRDefault="00F73388">
      <w:pPr>
        <w:rPr>
          <w:sz w:val="24"/>
          <w:szCs w:val="24"/>
        </w:rPr>
      </w:pPr>
    </w:p>
    <w:tbl>
      <w:tblPr>
        <w:tblStyle w:val="TableGrid"/>
        <w:tblW w:w="0" w:type="auto"/>
        <w:tblLook w:val="04A0" w:firstRow="1" w:lastRow="0" w:firstColumn="1" w:lastColumn="0" w:noHBand="0" w:noVBand="1"/>
      </w:tblPr>
      <w:tblGrid>
        <w:gridCol w:w="7863"/>
        <w:gridCol w:w="7862"/>
      </w:tblGrid>
      <w:tr w:rsidR="00F73388" w14:paraId="3EC3ED87" w14:textId="77777777">
        <w:tc>
          <w:tcPr>
            <w:tcW w:w="7975" w:type="dxa"/>
          </w:tcPr>
          <w:p w14:paraId="5E1769F0" w14:textId="77777777" w:rsidR="00F73388" w:rsidRDefault="003F1282">
            <w:pPr>
              <w:spacing w:after="200" w:line="276" w:lineRule="auto"/>
              <w:rPr>
                <w:b/>
                <w:bCs/>
                <w:sz w:val="24"/>
                <w:szCs w:val="24"/>
              </w:rPr>
            </w:pPr>
            <w:r>
              <w:rPr>
                <w:b/>
                <w:bCs/>
                <w:sz w:val="24"/>
                <w:szCs w:val="24"/>
              </w:rPr>
              <w:lastRenderedPageBreak/>
              <w:t>Allocation and Budget (2021 – 2022)</w:t>
            </w:r>
          </w:p>
        </w:tc>
        <w:tc>
          <w:tcPr>
            <w:tcW w:w="7976" w:type="dxa"/>
          </w:tcPr>
          <w:p w14:paraId="6B63C6AC" w14:textId="5B844CFF" w:rsidR="00F73388" w:rsidRDefault="000A6856">
            <w:pPr>
              <w:spacing w:after="200" w:line="276" w:lineRule="auto"/>
              <w:rPr>
                <w:sz w:val="24"/>
                <w:szCs w:val="24"/>
                <w:highlight w:val="yellow"/>
              </w:rPr>
            </w:pPr>
            <w:r>
              <w:rPr>
                <w:sz w:val="24"/>
                <w:szCs w:val="24"/>
                <w:highlight w:val="yellow"/>
              </w:rPr>
              <w:t>Pupil premium funding £ 440,000</w:t>
            </w:r>
          </w:p>
          <w:p w14:paraId="759DDADE" w14:textId="7D8AA6B4" w:rsidR="000A6856" w:rsidRDefault="000A6856">
            <w:pPr>
              <w:spacing w:after="200" w:line="276" w:lineRule="auto"/>
              <w:rPr>
                <w:sz w:val="24"/>
                <w:szCs w:val="24"/>
                <w:highlight w:val="yellow"/>
              </w:rPr>
            </w:pPr>
            <w:r>
              <w:rPr>
                <w:sz w:val="24"/>
                <w:szCs w:val="24"/>
                <w:highlight w:val="yellow"/>
              </w:rPr>
              <w:t>Premium recovery funding £63,800</w:t>
            </w:r>
          </w:p>
          <w:p w14:paraId="43481113" w14:textId="2D918962" w:rsidR="000A6856" w:rsidRDefault="000A6856">
            <w:pPr>
              <w:spacing w:after="200" w:line="276" w:lineRule="auto"/>
              <w:rPr>
                <w:sz w:val="24"/>
                <w:szCs w:val="24"/>
                <w:highlight w:val="yellow"/>
              </w:rPr>
            </w:pPr>
            <w:r>
              <w:rPr>
                <w:sz w:val="24"/>
                <w:szCs w:val="24"/>
                <w:highlight w:val="yellow"/>
              </w:rPr>
              <w:t>To</w:t>
            </w:r>
            <w:r w:rsidR="005B7B4B">
              <w:rPr>
                <w:sz w:val="24"/>
                <w:szCs w:val="24"/>
                <w:highlight w:val="yellow"/>
              </w:rPr>
              <w:t>t</w:t>
            </w:r>
            <w:r>
              <w:rPr>
                <w:sz w:val="24"/>
                <w:szCs w:val="24"/>
                <w:highlight w:val="yellow"/>
              </w:rPr>
              <w:t xml:space="preserve">al funding for 2021- </w:t>
            </w:r>
            <w:proofErr w:type="gramStart"/>
            <w:r>
              <w:rPr>
                <w:sz w:val="24"/>
                <w:szCs w:val="24"/>
                <w:highlight w:val="yellow"/>
              </w:rPr>
              <w:t>2022  £</w:t>
            </w:r>
            <w:proofErr w:type="gramEnd"/>
            <w:r>
              <w:rPr>
                <w:sz w:val="24"/>
                <w:szCs w:val="24"/>
                <w:highlight w:val="yellow"/>
              </w:rPr>
              <w:t>503,800</w:t>
            </w:r>
          </w:p>
        </w:tc>
      </w:tr>
      <w:tr w:rsidR="00F73388" w14:paraId="4740AFB2" w14:textId="77777777">
        <w:tc>
          <w:tcPr>
            <w:tcW w:w="7975" w:type="dxa"/>
          </w:tcPr>
          <w:p w14:paraId="7D7C35E5" w14:textId="77777777" w:rsidR="00F73388" w:rsidRDefault="003F1282">
            <w:pPr>
              <w:spacing w:after="200" w:line="276" w:lineRule="auto"/>
              <w:rPr>
                <w:b/>
                <w:sz w:val="24"/>
                <w:szCs w:val="24"/>
              </w:rPr>
            </w:pPr>
            <w:r>
              <w:rPr>
                <w:b/>
                <w:sz w:val="24"/>
                <w:szCs w:val="24"/>
              </w:rPr>
              <w:t>Senior Leadership Lead</w:t>
            </w:r>
          </w:p>
        </w:tc>
        <w:tc>
          <w:tcPr>
            <w:tcW w:w="7976" w:type="dxa"/>
          </w:tcPr>
          <w:p w14:paraId="212C9AF0" w14:textId="77777777" w:rsidR="00F73388" w:rsidRDefault="003F1282">
            <w:pPr>
              <w:spacing w:after="200" w:line="276" w:lineRule="auto"/>
              <w:rPr>
                <w:sz w:val="24"/>
                <w:szCs w:val="24"/>
              </w:rPr>
            </w:pPr>
            <w:r>
              <w:rPr>
                <w:sz w:val="24"/>
                <w:szCs w:val="24"/>
              </w:rPr>
              <w:t>IPO / THE</w:t>
            </w:r>
          </w:p>
        </w:tc>
      </w:tr>
      <w:tr w:rsidR="00F73388" w14:paraId="12AAAE6D" w14:textId="77777777">
        <w:tc>
          <w:tcPr>
            <w:tcW w:w="7975" w:type="dxa"/>
          </w:tcPr>
          <w:p w14:paraId="17A11695" w14:textId="77777777" w:rsidR="00F73388" w:rsidRDefault="003F1282">
            <w:pPr>
              <w:spacing w:after="200" w:line="276" w:lineRule="auto"/>
              <w:rPr>
                <w:b/>
                <w:sz w:val="24"/>
                <w:szCs w:val="24"/>
              </w:rPr>
            </w:pPr>
            <w:r>
              <w:rPr>
                <w:b/>
                <w:sz w:val="24"/>
                <w:szCs w:val="24"/>
              </w:rPr>
              <w:t>Link Governor</w:t>
            </w:r>
          </w:p>
        </w:tc>
        <w:tc>
          <w:tcPr>
            <w:tcW w:w="7976" w:type="dxa"/>
          </w:tcPr>
          <w:p w14:paraId="19EC2095" w14:textId="77777777" w:rsidR="00F73388" w:rsidRDefault="003F1282">
            <w:pPr>
              <w:spacing w:after="200" w:line="276" w:lineRule="auto"/>
              <w:rPr>
                <w:sz w:val="24"/>
                <w:szCs w:val="24"/>
              </w:rPr>
            </w:pPr>
            <w:r>
              <w:rPr>
                <w:sz w:val="24"/>
                <w:szCs w:val="24"/>
              </w:rPr>
              <w:t xml:space="preserve">John Wilkinson </w:t>
            </w:r>
          </w:p>
        </w:tc>
      </w:tr>
    </w:tbl>
    <w:p w14:paraId="38F24B36" w14:textId="77777777" w:rsidR="00F73388" w:rsidRDefault="00F73388">
      <w:pPr>
        <w:rPr>
          <w:sz w:val="24"/>
          <w:szCs w:val="24"/>
        </w:rPr>
      </w:pPr>
    </w:p>
    <w:p w14:paraId="5BB1A495" w14:textId="77777777" w:rsidR="00F73388" w:rsidRDefault="00F73388">
      <w:pPr>
        <w:rPr>
          <w:sz w:val="24"/>
          <w:szCs w:val="24"/>
        </w:rPr>
      </w:pPr>
    </w:p>
    <w:tbl>
      <w:tblPr>
        <w:tblStyle w:val="TableGrid"/>
        <w:tblW w:w="0" w:type="auto"/>
        <w:tblLook w:val="04A0" w:firstRow="1" w:lastRow="0" w:firstColumn="1" w:lastColumn="0" w:noHBand="0" w:noVBand="1"/>
      </w:tblPr>
      <w:tblGrid>
        <w:gridCol w:w="7871"/>
        <w:gridCol w:w="7854"/>
      </w:tblGrid>
      <w:tr w:rsidR="00F73388" w14:paraId="03F0D5D5" w14:textId="77777777">
        <w:tc>
          <w:tcPr>
            <w:tcW w:w="7871" w:type="dxa"/>
          </w:tcPr>
          <w:p w14:paraId="4903C27E" w14:textId="77777777" w:rsidR="00F73388" w:rsidRDefault="003F1282">
            <w:pPr>
              <w:spacing w:after="200" w:line="276" w:lineRule="auto"/>
              <w:rPr>
                <w:b/>
                <w:sz w:val="24"/>
                <w:szCs w:val="24"/>
              </w:rPr>
            </w:pPr>
            <w:r>
              <w:rPr>
                <w:b/>
                <w:sz w:val="24"/>
                <w:szCs w:val="24"/>
              </w:rPr>
              <w:t>Mechanism</w:t>
            </w:r>
          </w:p>
        </w:tc>
        <w:tc>
          <w:tcPr>
            <w:tcW w:w="7854" w:type="dxa"/>
          </w:tcPr>
          <w:p w14:paraId="304937DD" w14:textId="77777777" w:rsidR="00F73388" w:rsidRDefault="003F1282">
            <w:pPr>
              <w:spacing w:after="200" w:line="276" w:lineRule="auto"/>
              <w:rPr>
                <w:b/>
                <w:sz w:val="24"/>
                <w:szCs w:val="24"/>
              </w:rPr>
            </w:pPr>
            <w:r>
              <w:rPr>
                <w:b/>
                <w:sz w:val="24"/>
                <w:szCs w:val="24"/>
              </w:rPr>
              <w:t>Lead Person</w:t>
            </w:r>
          </w:p>
        </w:tc>
      </w:tr>
      <w:tr w:rsidR="00F73388" w14:paraId="01A47BF3" w14:textId="77777777">
        <w:tc>
          <w:tcPr>
            <w:tcW w:w="7871" w:type="dxa"/>
          </w:tcPr>
          <w:p w14:paraId="4947F6DD" w14:textId="77777777" w:rsidR="00F73388" w:rsidRDefault="003F1282">
            <w:pPr>
              <w:spacing w:after="200" w:line="276" w:lineRule="auto"/>
              <w:rPr>
                <w:sz w:val="24"/>
                <w:szCs w:val="24"/>
              </w:rPr>
            </w:pPr>
            <w:r>
              <w:rPr>
                <w:sz w:val="24"/>
                <w:szCs w:val="24"/>
              </w:rPr>
              <w:t>Monitoring and tracking of students’ attendance, punctuality and behaviour data in years 7 - 11</w:t>
            </w:r>
          </w:p>
        </w:tc>
        <w:tc>
          <w:tcPr>
            <w:tcW w:w="7854" w:type="dxa"/>
          </w:tcPr>
          <w:p w14:paraId="68D655BF" w14:textId="77777777" w:rsidR="00F73388" w:rsidRDefault="003F1282">
            <w:pPr>
              <w:spacing w:after="200" w:line="276" w:lineRule="auto"/>
              <w:rPr>
                <w:sz w:val="24"/>
                <w:szCs w:val="24"/>
              </w:rPr>
            </w:pPr>
            <w:r>
              <w:rPr>
                <w:sz w:val="24"/>
                <w:szCs w:val="24"/>
              </w:rPr>
              <w:t xml:space="preserve">Student Support Services with AWH / SHU / JBU/ AHO </w:t>
            </w:r>
          </w:p>
        </w:tc>
      </w:tr>
      <w:tr w:rsidR="00F73388" w14:paraId="26D3557B" w14:textId="77777777">
        <w:tc>
          <w:tcPr>
            <w:tcW w:w="7871" w:type="dxa"/>
          </w:tcPr>
          <w:p w14:paraId="1E33BA8C" w14:textId="77777777" w:rsidR="00F73388" w:rsidRDefault="003F1282">
            <w:pPr>
              <w:spacing w:after="200" w:line="276" w:lineRule="auto"/>
              <w:rPr>
                <w:sz w:val="24"/>
                <w:szCs w:val="24"/>
              </w:rPr>
            </w:pPr>
            <w:r>
              <w:rPr>
                <w:sz w:val="24"/>
                <w:szCs w:val="24"/>
              </w:rPr>
              <w:t>Progress data analysed in years 7 – 11 and underachieving students pinpointed to all staff.</w:t>
            </w:r>
          </w:p>
        </w:tc>
        <w:tc>
          <w:tcPr>
            <w:tcW w:w="7854" w:type="dxa"/>
          </w:tcPr>
          <w:p w14:paraId="41885936" w14:textId="77777777" w:rsidR="00F73388" w:rsidRDefault="003F1282">
            <w:pPr>
              <w:spacing w:after="200" w:line="276" w:lineRule="auto"/>
              <w:rPr>
                <w:sz w:val="24"/>
                <w:szCs w:val="24"/>
              </w:rPr>
            </w:pPr>
            <w:r>
              <w:rPr>
                <w:sz w:val="24"/>
                <w:szCs w:val="24"/>
              </w:rPr>
              <w:t>THE / AWH / WGE / IPO</w:t>
            </w:r>
          </w:p>
        </w:tc>
      </w:tr>
      <w:tr w:rsidR="00F73388" w14:paraId="53E99F98" w14:textId="77777777">
        <w:tc>
          <w:tcPr>
            <w:tcW w:w="7871" w:type="dxa"/>
          </w:tcPr>
          <w:p w14:paraId="14831E36" w14:textId="77777777" w:rsidR="00F73388" w:rsidRDefault="003F1282">
            <w:pPr>
              <w:spacing w:after="200" w:line="276" w:lineRule="auto"/>
              <w:rPr>
                <w:sz w:val="24"/>
                <w:szCs w:val="24"/>
              </w:rPr>
            </w:pPr>
            <w:r>
              <w:rPr>
                <w:sz w:val="24"/>
                <w:szCs w:val="24"/>
              </w:rPr>
              <w:t>Quality assurance e.g. Student interviews and questionnaires/book scrutiny/learning walks/lesson observations/ Deep Dives.</w:t>
            </w:r>
          </w:p>
        </w:tc>
        <w:tc>
          <w:tcPr>
            <w:tcW w:w="7854" w:type="dxa"/>
          </w:tcPr>
          <w:p w14:paraId="052ABEE2" w14:textId="77777777" w:rsidR="00F73388" w:rsidRDefault="003F1282">
            <w:pPr>
              <w:spacing w:after="200" w:line="276" w:lineRule="auto"/>
              <w:rPr>
                <w:sz w:val="24"/>
                <w:szCs w:val="24"/>
              </w:rPr>
            </w:pPr>
            <w:r>
              <w:rPr>
                <w:sz w:val="24"/>
                <w:szCs w:val="24"/>
              </w:rPr>
              <w:t>Every term led by IPO / THE</w:t>
            </w:r>
          </w:p>
        </w:tc>
      </w:tr>
      <w:tr w:rsidR="00F73388" w14:paraId="7FBF9F01" w14:textId="77777777">
        <w:tc>
          <w:tcPr>
            <w:tcW w:w="7871" w:type="dxa"/>
          </w:tcPr>
          <w:p w14:paraId="449C6C9A" w14:textId="77777777" w:rsidR="00F73388" w:rsidRDefault="003F1282">
            <w:pPr>
              <w:rPr>
                <w:sz w:val="24"/>
                <w:szCs w:val="24"/>
              </w:rPr>
            </w:pPr>
            <w:r>
              <w:rPr>
                <w:sz w:val="24"/>
                <w:szCs w:val="24"/>
              </w:rPr>
              <w:t>Monitoring and tracking of students’ attainment and progress data in all years and action taken to address underachievement.</w:t>
            </w:r>
            <w:r>
              <w:rPr>
                <w:sz w:val="24"/>
                <w:szCs w:val="24"/>
              </w:rPr>
              <w:tab/>
            </w:r>
          </w:p>
          <w:p w14:paraId="3FFF1661" w14:textId="77777777" w:rsidR="00F73388" w:rsidRDefault="00F73388">
            <w:pPr>
              <w:rPr>
                <w:sz w:val="24"/>
                <w:szCs w:val="24"/>
              </w:rPr>
            </w:pPr>
          </w:p>
        </w:tc>
        <w:tc>
          <w:tcPr>
            <w:tcW w:w="7854" w:type="dxa"/>
          </w:tcPr>
          <w:p w14:paraId="380A5730" w14:textId="77777777" w:rsidR="00F73388" w:rsidRDefault="003F1282">
            <w:pPr>
              <w:rPr>
                <w:sz w:val="24"/>
                <w:szCs w:val="24"/>
              </w:rPr>
            </w:pPr>
            <w:r>
              <w:rPr>
                <w:sz w:val="24"/>
                <w:szCs w:val="24"/>
              </w:rPr>
              <w:t>IPO/ THE and PP co-ordinators and mentors (year 11)</w:t>
            </w:r>
          </w:p>
        </w:tc>
      </w:tr>
      <w:tr w:rsidR="00F73388" w14:paraId="2F706F44" w14:textId="77777777">
        <w:tc>
          <w:tcPr>
            <w:tcW w:w="7871" w:type="dxa"/>
          </w:tcPr>
          <w:p w14:paraId="7543F002" w14:textId="77777777" w:rsidR="00F73388" w:rsidRDefault="003F1282">
            <w:pPr>
              <w:spacing w:after="200" w:line="276" w:lineRule="auto"/>
              <w:rPr>
                <w:sz w:val="24"/>
                <w:szCs w:val="24"/>
              </w:rPr>
            </w:pPr>
            <w:r>
              <w:rPr>
                <w:sz w:val="24"/>
                <w:szCs w:val="24"/>
              </w:rPr>
              <w:t>Pupil Premium Strategy Group meet twice per term (every three weeks).</w:t>
            </w:r>
          </w:p>
        </w:tc>
        <w:tc>
          <w:tcPr>
            <w:tcW w:w="7854" w:type="dxa"/>
          </w:tcPr>
          <w:p w14:paraId="4A5B664D" w14:textId="6AD19200" w:rsidR="00F73388" w:rsidRDefault="003F1282">
            <w:pPr>
              <w:spacing w:after="200" w:line="276" w:lineRule="auto"/>
              <w:rPr>
                <w:sz w:val="24"/>
                <w:szCs w:val="24"/>
              </w:rPr>
            </w:pPr>
            <w:r>
              <w:rPr>
                <w:sz w:val="24"/>
                <w:szCs w:val="24"/>
              </w:rPr>
              <w:t>THE / IPO / WGE / RBO / L</w:t>
            </w:r>
            <w:r w:rsidR="00AE64D4">
              <w:rPr>
                <w:sz w:val="24"/>
                <w:szCs w:val="24"/>
              </w:rPr>
              <w:t>DO</w:t>
            </w:r>
            <w:r>
              <w:rPr>
                <w:sz w:val="24"/>
                <w:szCs w:val="24"/>
              </w:rPr>
              <w:t xml:space="preserve"> / MWI / MCO.</w:t>
            </w:r>
          </w:p>
        </w:tc>
      </w:tr>
      <w:tr w:rsidR="00F73388" w14:paraId="3A974DC5" w14:textId="77777777">
        <w:tc>
          <w:tcPr>
            <w:tcW w:w="7871" w:type="dxa"/>
          </w:tcPr>
          <w:p w14:paraId="07694EA3" w14:textId="77777777" w:rsidR="00F73388" w:rsidRDefault="003F1282">
            <w:pPr>
              <w:spacing w:after="200" w:line="276" w:lineRule="auto"/>
              <w:rPr>
                <w:sz w:val="24"/>
                <w:szCs w:val="24"/>
              </w:rPr>
            </w:pPr>
            <w:r>
              <w:rPr>
                <w:sz w:val="24"/>
                <w:szCs w:val="24"/>
              </w:rPr>
              <w:t>Update to Headteacher – termly.</w:t>
            </w:r>
          </w:p>
        </w:tc>
        <w:tc>
          <w:tcPr>
            <w:tcW w:w="7854" w:type="dxa"/>
          </w:tcPr>
          <w:p w14:paraId="6DFA68E7" w14:textId="77777777" w:rsidR="00F73388" w:rsidRDefault="003F1282">
            <w:pPr>
              <w:spacing w:after="200" w:line="276" w:lineRule="auto"/>
              <w:rPr>
                <w:sz w:val="24"/>
                <w:szCs w:val="24"/>
              </w:rPr>
            </w:pPr>
            <w:r>
              <w:rPr>
                <w:sz w:val="24"/>
                <w:szCs w:val="24"/>
              </w:rPr>
              <w:t>All above</w:t>
            </w:r>
          </w:p>
        </w:tc>
      </w:tr>
      <w:tr w:rsidR="00F73388" w14:paraId="0F227417" w14:textId="77777777">
        <w:tc>
          <w:tcPr>
            <w:tcW w:w="7871" w:type="dxa"/>
          </w:tcPr>
          <w:p w14:paraId="598F4F1D" w14:textId="77777777" w:rsidR="00F73388" w:rsidRDefault="003F1282">
            <w:pPr>
              <w:spacing w:after="200" w:line="276" w:lineRule="auto"/>
              <w:rPr>
                <w:sz w:val="24"/>
                <w:szCs w:val="24"/>
              </w:rPr>
            </w:pPr>
            <w:r>
              <w:rPr>
                <w:sz w:val="24"/>
                <w:szCs w:val="24"/>
              </w:rPr>
              <w:t>Report to governors (Curriculum, learning and teaching committee).</w:t>
            </w:r>
          </w:p>
        </w:tc>
        <w:tc>
          <w:tcPr>
            <w:tcW w:w="7854" w:type="dxa"/>
          </w:tcPr>
          <w:p w14:paraId="69DAEF7D" w14:textId="77777777" w:rsidR="00F73388" w:rsidRDefault="003F1282">
            <w:pPr>
              <w:spacing w:after="200" w:line="276" w:lineRule="auto"/>
              <w:rPr>
                <w:sz w:val="24"/>
                <w:szCs w:val="24"/>
              </w:rPr>
            </w:pPr>
            <w:r>
              <w:rPr>
                <w:sz w:val="24"/>
                <w:szCs w:val="24"/>
              </w:rPr>
              <w:t>At each Full Governors meeting. (3 per year)</w:t>
            </w:r>
          </w:p>
        </w:tc>
      </w:tr>
    </w:tbl>
    <w:p w14:paraId="4F11517B" w14:textId="77777777" w:rsidR="00AE64D4" w:rsidRDefault="00AE64D4">
      <w:pPr>
        <w:rPr>
          <w:b/>
          <w:bCs/>
          <w:sz w:val="24"/>
          <w:szCs w:val="24"/>
        </w:rPr>
      </w:pPr>
    </w:p>
    <w:p w14:paraId="57E19E65" w14:textId="49800374" w:rsidR="00F73388" w:rsidRDefault="003F1282">
      <w:r>
        <w:rPr>
          <w:b/>
          <w:bCs/>
          <w:sz w:val="24"/>
          <w:szCs w:val="24"/>
        </w:rPr>
        <w:lastRenderedPageBreak/>
        <w:t>STRATEGIC OVERVIEW</w:t>
      </w:r>
    </w:p>
    <w:p w14:paraId="058678F0" w14:textId="77777777" w:rsidR="00F73388" w:rsidRDefault="003F1282">
      <w:pPr>
        <w:rPr>
          <w:b/>
          <w:bCs/>
          <w:sz w:val="24"/>
          <w:szCs w:val="24"/>
        </w:rPr>
      </w:pPr>
      <w:r>
        <w:rPr>
          <w:b/>
          <w:bCs/>
          <w:sz w:val="24"/>
          <w:szCs w:val="24"/>
        </w:rPr>
        <w:t>Teaching and Learning</w:t>
      </w:r>
    </w:p>
    <w:p w14:paraId="12DA466A" w14:textId="77777777" w:rsidR="00F73388" w:rsidRDefault="003F1282">
      <w:pPr>
        <w:rPr>
          <w:rFonts w:ascii="Calibri" w:eastAsia="Calibri" w:hAnsi="Calibri" w:cs="Calibri"/>
          <w:sz w:val="24"/>
          <w:szCs w:val="24"/>
        </w:rPr>
      </w:pPr>
      <w:r>
        <w:rPr>
          <w:rFonts w:ascii="Calibri" w:eastAsia="Calibri" w:hAnsi="Calibri" w:cs="Calibri"/>
          <w:b/>
          <w:bCs/>
          <w:sz w:val="24"/>
          <w:szCs w:val="24"/>
        </w:rPr>
        <w:t>Success Criteria</w:t>
      </w:r>
    </w:p>
    <w:p w14:paraId="5ACBFEF6" w14:textId="77777777" w:rsidR="00F73388" w:rsidRDefault="003F1282">
      <w:pPr>
        <w:pStyle w:val="ListParagraph"/>
        <w:numPr>
          <w:ilvl w:val="0"/>
          <w:numId w:val="5"/>
        </w:numPr>
        <w:rPr>
          <w:b/>
        </w:rPr>
      </w:pPr>
      <w:r>
        <w:rPr>
          <w:b/>
        </w:rPr>
        <w:t xml:space="preserve">To ensure that pupil premium students can make rapid and sustained progress in all lessons. </w:t>
      </w:r>
    </w:p>
    <w:p w14:paraId="5F0114E2" w14:textId="77777777" w:rsidR="00F73388" w:rsidRDefault="003F1282">
      <w:pPr>
        <w:pStyle w:val="ListParagraph"/>
        <w:numPr>
          <w:ilvl w:val="0"/>
          <w:numId w:val="5"/>
        </w:numPr>
        <w:rPr>
          <w:b/>
        </w:rPr>
      </w:pPr>
      <w:r>
        <w:rPr>
          <w:b/>
        </w:rPr>
        <w:t>To eliminate the variable rates of progress in the school and across subjects for pupil premium students.</w:t>
      </w:r>
    </w:p>
    <w:p w14:paraId="478B030F" w14:textId="77777777" w:rsidR="00F73388" w:rsidRDefault="003F1282">
      <w:pPr>
        <w:pStyle w:val="ListParagraph"/>
        <w:numPr>
          <w:ilvl w:val="0"/>
          <w:numId w:val="5"/>
        </w:numPr>
      </w:pPr>
      <w:r>
        <w:rPr>
          <w:b/>
        </w:rPr>
        <w:t>To ensure that 100% of lessons will be good or better ensuring that pupil premium students have the learning opportunities to make good progress in all subjects</w:t>
      </w:r>
      <w:r>
        <w:t>.</w:t>
      </w:r>
    </w:p>
    <w:tbl>
      <w:tblPr>
        <w:tblStyle w:val="TableGrid"/>
        <w:tblW w:w="15446" w:type="dxa"/>
        <w:tblLook w:val="04A0" w:firstRow="1" w:lastRow="0" w:firstColumn="1" w:lastColumn="0" w:noHBand="0" w:noVBand="1"/>
      </w:tblPr>
      <w:tblGrid>
        <w:gridCol w:w="5945"/>
        <w:gridCol w:w="1847"/>
        <w:gridCol w:w="7654"/>
      </w:tblGrid>
      <w:tr w:rsidR="00F73388" w14:paraId="7879E181" w14:textId="77777777">
        <w:tc>
          <w:tcPr>
            <w:tcW w:w="5945" w:type="dxa"/>
          </w:tcPr>
          <w:p w14:paraId="3B0131F0" w14:textId="77777777" w:rsidR="00F73388" w:rsidRDefault="003F1282">
            <w:pPr>
              <w:rPr>
                <w:b/>
                <w:bCs/>
                <w:sz w:val="24"/>
                <w:szCs w:val="24"/>
              </w:rPr>
            </w:pPr>
            <w:r>
              <w:rPr>
                <w:b/>
                <w:bCs/>
                <w:sz w:val="24"/>
                <w:szCs w:val="24"/>
              </w:rPr>
              <w:t>Actions</w:t>
            </w:r>
          </w:p>
        </w:tc>
        <w:tc>
          <w:tcPr>
            <w:tcW w:w="1847" w:type="dxa"/>
          </w:tcPr>
          <w:p w14:paraId="37E595B6" w14:textId="77777777" w:rsidR="00F73388" w:rsidRDefault="003F1282">
            <w:pPr>
              <w:rPr>
                <w:b/>
                <w:bCs/>
                <w:sz w:val="24"/>
                <w:szCs w:val="24"/>
              </w:rPr>
            </w:pPr>
            <w:r>
              <w:rPr>
                <w:b/>
                <w:bCs/>
                <w:sz w:val="24"/>
                <w:szCs w:val="24"/>
              </w:rPr>
              <w:t>Lead Person</w:t>
            </w:r>
          </w:p>
        </w:tc>
        <w:tc>
          <w:tcPr>
            <w:tcW w:w="7654" w:type="dxa"/>
          </w:tcPr>
          <w:p w14:paraId="7DAD3291" w14:textId="77777777" w:rsidR="00F73388" w:rsidRDefault="003F1282">
            <w:pPr>
              <w:rPr>
                <w:b/>
                <w:bCs/>
                <w:sz w:val="24"/>
                <w:szCs w:val="24"/>
              </w:rPr>
            </w:pPr>
            <w:r>
              <w:rPr>
                <w:b/>
                <w:bCs/>
                <w:sz w:val="24"/>
                <w:szCs w:val="24"/>
              </w:rPr>
              <w:t>Monitoring / reporting</w:t>
            </w:r>
          </w:p>
        </w:tc>
      </w:tr>
      <w:tr w:rsidR="00F73388" w14:paraId="6112BB58" w14:textId="77777777">
        <w:tc>
          <w:tcPr>
            <w:tcW w:w="5945" w:type="dxa"/>
          </w:tcPr>
          <w:p w14:paraId="76CD0360" w14:textId="77777777" w:rsidR="00F73388" w:rsidRDefault="003F1282">
            <w:pPr>
              <w:rPr>
                <w:rFonts w:ascii="Calibri" w:eastAsia="Calibri" w:hAnsi="Calibri" w:cs="Calibri"/>
                <w:sz w:val="24"/>
                <w:szCs w:val="24"/>
              </w:rPr>
            </w:pPr>
            <w:r>
              <w:rPr>
                <w:rFonts w:ascii="Calibri" w:eastAsia="Calibri" w:hAnsi="Calibri" w:cs="Calibri"/>
                <w:sz w:val="24"/>
                <w:szCs w:val="24"/>
              </w:rPr>
              <w:t>All students on PP list to have a named personal mentor in college.</w:t>
            </w:r>
          </w:p>
          <w:p w14:paraId="32078146" w14:textId="77777777" w:rsidR="00F73388" w:rsidRDefault="00F73388">
            <w:pPr>
              <w:rPr>
                <w:sz w:val="24"/>
                <w:szCs w:val="24"/>
              </w:rPr>
            </w:pPr>
          </w:p>
        </w:tc>
        <w:tc>
          <w:tcPr>
            <w:tcW w:w="1847" w:type="dxa"/>
          </w:tcPr>
          <w:p w14:paraId="64F71698" w14:textId="77777777" w:rsidR="00F73388" w:rsidRDefault="003F1282">
            <w:pPr>
              <w:rPr>
                <w:sz w:val="24"/>
                <w:szCs w:val="24"/>
              </w:rPr>
            </w:pPr>
            <w:r>
              <w:rPr>
                <w:sz w:val="24"/>
                <w:szCs w:val="24"/>
              </w:rPr>
              <w:t>WGE / THE / IPO</w:t>
            </w:r>
          </w:p>
        </w:tc>
        <w:tc>
          <w:tcPr>
            <w:tcW w:w="7654" w:type="dxa"/>
          </w:tcPr>
          <w:p w14:paraId="762ABFF3" w14:textId="77777777" w:rsidR="00F73388" w:rsidRDefault="003F1282">
            <w:pPr>
              <w:rPr>
                <w:sz w:val="24"/>
                <w:szCs w:val="24"/>
              </w:rPr>
            </w:pPr>
            <w:r>
              <w:rPr>
                <w:sz w:val="24"/>
                <w:szCs w:val="24"/>
              </w:rPr>
              <w:t xml:space="preserve">Lead personnel to update list, shared in Pupil premium teams. </w:t>
            </w:r>
          </w:p>
        </w:tc>
      </w:tr>
      <w:tr w:rsidR="00F73388" w14:paraId="053A1BE4" w14:textId="77777777">
        <w:tc>
          <w:tcPr>
            <w:tcW w:w="5945" w:type="dxa"/>
          </w:tcPr>
          <w:p w14:paraId="26AA18BB" w14:textId="77777777" w:rsidR="00F73388" w:rsidRDefault="003F1282">
            <w:pPr>
              <w:rPr>
                <w:sz w:val="24"/>
                <w:szCs w:val="24"/>
              </w:rPr>
            </w:pPr>
            <w:r>
              <w:rPr>
                <w:sz w:val="24"/>
                <w:szCs w:val="24"/>
              </w:rPr>
              <w:t>Continuation of PP Director role.</w:t>
            </w:r>
          </w:p>
          <w:p w14:paraId="668377C7" w14:textId="77777777" w:rsidR="00F73388" w:rsidRDefault="00F73388">
            <w:pPr>
              <w:rPr>
                <w:sz w:val="24"/>
                <w:szCs w:val="24"/>
              </w:rPr>
            </w:pPr>
          </w:p>
        </w:tc>
        <w:tc>
          <w:tcPr>
            <w:tcW w:w="1847" w:type="dxa"/>
          </w:tcPr>
          <w:p w14:paraId="5C96EFD2" w14:textId="77777777" w:rsidR="00F73388" w:rsidRDefault="003F1282">
            <w:pPr>
              <w:rPr>
                <w:sz w:val="24"/>
                <w:szCs w:val="24"/>
              </w:rPr>
            </w:pPr>
            <w:r>
              <w:rPr>
                <w:sz w:val="24"/>
                <w:szCs w:val="24"/>
              </w:rPr>
              <w:t xml:space="preserve">THE / IPO </w:t>
            </w:r>
          </w:p>
        </w:tc>
        <w:tc>
          <w:tcPr>
            <w:tcW w:w="7654" w:type="dxa"/>
          </w:tcPr>
          <w:p w14:paraId="257B4606" w14:textId="77777777" w:rsidR="00F73388" w:rsidRDefault="003F1282">
            <w:pPr>
              <w:rPr>
                <w:sz w:val="24"/>
                <w:szCs w:val="24"/>
              </w:rPr>
            </w:pPr>
            <w:r>
              <w:rPr>
                <w:rFonts w:ascii="Calibri" w:eastAsia="Calibri" w:hAnsi="Calibri" w:cs="Calibri"/>
                <w:sz w:val="24"/>
                <w:szCs w:val="24"/>
              </w:rPr>
              <w:t xml:space="preserve"> Director of PP to become a shared role- IPO/THE, monitored by </w:t>
            </w:r>
            <w:r>
              <w:rPr>
                <w:sz w:val="24"/>
                <w:szCs w:val="24"/>
              </w:rPr>
              <w:t>SCR.</w:t>
            </w:r>
          </w:p>
        </w:tc>
      </w:tr>
      <w:tr w:rsidR="00F73388" w14:paraId="7EE3D139" w14:textId="77777777">
        <w:tc>
          <w:tcPr>
            <w:tcW w:w="5945" w:type="dxa"/>
          </w:tcPr>
          <w:p w14:paraId="214CA6CA" w14:textId="77777777" w:rsidR="00F73388" w:rsidRDefault="003F1282">
            <w:pPr>
              <w:rPr>
                <w:rFonts w:ascii="Calibri" w:eastAsia="Calibri" w:hAnsi="Calibri" w:cs="Calibri"/>
                <w:sz w:val="24"/>
                <w:szCs w:val="24"/>
              </w:rPr>
            </w:pPr>
            <w:r>
              <w:rPr>
                <w:rFonts w:ascii="Calibri" w:eastAsia="Calibri" w:hAnsi="Calibri" w:cs="Calibri"/>
                <w:sz w:val="24"/>
                <w:szCs w:val="24"/>
              </w:rPr>
              <w:t>PP co-coordinators to continue in role and have additional time off timetable to do the roll.</w:t>
            </w:r>
          </w:p>
          <w:p w14:paraId="14A74643" w14:textId="77777777" w:rsidR="00F73388" w:rsidRDefault="00F73388">
            <w:pPr>
              <w:rPr>
                <w:sz w:val="24"/>
                <w:szCs w:val="24"/>
              </w:rPr>
            </w:pPr>
          </w:p>
        </w:tc>
        <w:tc>
          <w:tcPr>
            <w:tcW w:w="1847" w:type="dxa"/>
          </w:tcPr>
          <w:p w14:paraId="703F38A0" w14:textId="77777777" w:rsidR="00F73388" w:rsidRDefault="003F1282">
            <w:pPr>
              <w:rPr>
                <w:sz w:val="24"/>
                <w:szCs w:val="24"/>
              </w:rPr>
            </w:pPr>
            <w:r>
              <w:rPr>
                <w:sz w:val="24"/>
                <w:szCs w:val="24"/>
              </w:rPr>
              <w:t>SCR</w:t>
            </w:r>
          </w:p>
        </w:tc>
        <w:tc>
          <w:tcPr>
            <w:tcW w:w="7654" w:type="dxa"/>
          </w:tcPr>
          <w:p w14:paraId="446C4C7C" w14:textId="69F37D3D" w:rsidR="00F73388" w:rsidRDefault="003F1282">
            <w:pPr>
              <w:rPr>
                <w:rFonts w:ascii="Calibri" w:eastAsia="Calibri" w:hAnsi="Calibri" w:cs="Calibri"/>
                <w:sz w:val="24"/>
                <w:szCs w:val="24"/>
              </w:rPr>
            </w:pPr>
            <w:r>
              <w:rPr>
                <w:rFonts w:ascii="Calibri" w:eastAsia="Calibri" w:hAnsi="Calibri" w:cs="Calibri"/>
                <w:sz w:val="24"/>
                <w:szCs w:val="24"/>
              </w:rPr>
              <w:t>RBO / L</w:t>
            </w:r>
            <w:r w:rsidR="005E6571">
              <w:rPr>
                <w:rFonts w:ascii="Calibri" w:eastAsia="Calibri" w:hAnsi="Calibri" w:cs="Calibri"/>
                <w:sz w:val="24"/>
                <w:szCs w:val="24"/>
              </w:rPr>
              <w:t>DO</w:t>
            </w:r>
            <w:r>
              <w:rPr>
                <w:rFonts w:ascii="Calibri" w:eastAsia="Calibri" w:hAnsi="Calibri" w:cs="Calibri"/>
                <w:sz w:val="24"/>
                <w:szCs w:val="24"/>
              </w:rPr>
              <w:t>/ MCO / MWI to continue in their role of PP co-ordinator.</w:t>
            </w:r>
          </w:p>
          <w:p w14:paraId="09BEFC5A" w14:textId="77777777" w:rsidR="00F73388" w:rsidRDefault="00F73388">
            <w:pPr>
              <w:rPr>
                <w:rFonts w:ascii="Calibri" w:eastAsia="Calibri" w:hAnsi="Calibri" w:cs="Calibri"/>
                <w:sz w:val="24"/>
                <w:szCs w:val="24"/>
              </w:rPr>
            </w:pPr>
          </w:p>
        </w:tc>
      </w:tr>
      <w:tr w:rsidR="00F73388" w14:paraId="21D53AA8" w14:textId="77777777">
        <w:tc>
          <w:tcPr>
            <w:tcW w:w="5945" w:type="dxa"/>
          </w:tcPr>
          <w:p w14:paraId="04DE7152" w14:textId="77777777" w:rsidR="00F73388" w:rsidRDefault="003F1282">
            <w:pPr>
              <w:rPr>
                <w:sz w:val="24"/>
                <w:szCs w:val="24"/>
              </w:rPr>
            </w:pPr>
            <w:r>
              <w:rPr>
                <w:rFonts w:ascii="Calibri" w:eastAsia="Calibri" w:hAnsi="Calibri" w:cs="Calibri"/>
                <w:sz w:val="24"/>
                <w:szCs w:val="24"/>
              </w:rPr>
              <w:t>Whole college Towards Outstanding sessions - Pupil premium focus.</w:t>
            </w:r>
          </w:p>
        </w:tc>
        <w:tc>
          <w:tcPr>
            <w:tcW w:w="1847" w:type="dxa"/>
          </w:tcPr>
          <w:p w14:paraId="64AE02C5" w14:textId="77777777" w:rsidR="00F73388" w:rsidRDefault="003F1282">
            <w:pPr>
              <w:rPr>
                <w:sz w:val="24"/>
                <w:szCs w:val="24"/>
              </w:rPr>
            </w:pPr>
            <w:r>
              <w:rPr>
                <w:sz w:val="24"/>
                <w:szCs w:val="24"/>
              </w:rPr>
              <w:t>THE / IPO</w:t>
            </w:r>
          </w:p>
        </w:tc>
        <w:tc>
          <w:tcPr>
            <w:tcW w:w="7654" w:type="dxa"/>
          </w:tcPr>
          <w:p w14:paraId="02AD3150" w14:textId="77777777" w:rsidR="00F73388" w:rsidRDefault="003F1282">
            <w:pPr>
              <w:rPr>
                <w:sz w:val="24"/>
                <w:szCs w:val="24"/>
              </w:rPr>
            </w:pPr>
            <w:r>
              <w:rPr>
                <w:rFonts w:ascii="Calibri" w:eastAsia="Calibri" w:hAnsi="Calibri" w:cs="Calibri"/>
                <w:sz w:val="24"/>
                <w:szCs w:val="24"/>
              </w:rPr>
              <w:t xml:space="preserve">Staff more aware of PP students in their classes and work ongoing to raise progress. </w:t>
            </w:r>
          </w:p>
          <w:p w14:paraId="49497333" w14:textId="77777777" w:rsidR="00F73388" w:rsidRDefault="00F73388">
            <w:pPr>
              <w:rPr>
                <w:rFonts w:ascii="Calibri" w:eastAsia="Calibri" w:hAnsi="Calibri" w:cs="Calibri"/>
                <w:color w:val="00B0F0"/>
                <w:sz w:val="24"/>
                <w:szCs w:val="24"/>
              </w:rPr>
            </w:pPr>
          </w:p>
        </w:tc>
      </w:tr>
      <w:tr w:rsidR="00F73388" w14:paraId="54651BB0" w14:textId="77777777">
        <w:tc>
          <w:tcPr>
            <w:tcW w:w="5945" w:type="dxa"/>
          </w:tcPr>
          <w:p w14:paraId="0C380252" w14:textId="77777777" w:rsidR="00F73388" w:rsidRDefault="003F1282">
            <w:pPr>
              <w:rPr>
                <w:rFonts w:ascii="Calibri" w:eastAsia="Calibri" w:hAnsi="Calibri" w:cs="Calibri"/>
                <w:sz w:val="24"/>
                <w:szCs w:val="24"/>
              </w:rPr>
            </w:pPr>
            <w:r>
              <w:rPr>
                <w:rFonts w:ascii="Calibri" w:eastAsia="Calibri" w:hAnsi="Calibri" w:cs="Calibri"/>
                <w:sz w:val="24"/>
                <w:szCs w:val="24"/>
              </w:rPr>
              <w:t>Data system developed and shared with all staff, so all information collated for PP students to be housed in one place for easy access.</w:t>
            </w:r>
          </w:p>
          <w:p w14:paraId="5BBDBB9C" w14:textId="77777777" w:rsidR="00F73388" w:rsidRDefault="00F73388">
            <w:pPr>
              <w:rPr>
                <w:sz w:val="24"/>
                <w:szCs w:val="24"/>
              </w:rPr>
            </w:pPr>
          </w:p>
        </w:tc>
        <w:tc>
          <w:tcPr>
            <w:tcW w:w="1847" w:type="dxa"/>
          </w:tcPr>
          <w:p w14:paraId="18D335E0" w14:textId="77777777" w:rsidR="00F73388" w:rsidRDefault="003F1282">
            <w:pPr>
              <w:rPr>
                <w:sz w:val="24"/>
                <w:szCs w:val="24"/>
              </w:rPr>
            </w:pPr>
            <w:r>
              <w:rPr>
                <w:sz w:val="24"/>
                <w:szCs w:val="24"/>
              </w:rPr>
              <w:t>WGE / AWH</w:t>
            </w:r>
          </w:p>
        </w:tc>
        <w:tc>
          <w:tcPr>
            <w:tcW w:w="7654" w:type="dxa"/>
          </w:tcPr>
          <w:p w14:paraId="79C6A2EB" w14:textId="77777777" w:rsidR="00F73388" w:rsidRDefault="003F1282">
            <w:pPr>
              <w:rPr>
                <w:sz w:val="24"/>
                <w:szCs w:val="24"/>
              </w:rPr>
            </w:pPr>
            <w:r>
              <w:rPr>
                <w:rFonts w:ascii="Calibri" w:eastAsia="Calibri" w:hAnsi="Calibri" w:cs="Calibri"/>
                <w:sz w:val="24"/>
                <w:szCs w:val="24"/>
              </w:rPr>
              <w:t xml:space="preserve">Staff competent with the system of subject analysis in Office 365 Teams and Progress Logs. </w:t>
            </w:r>
          </w:p>
        </w:tc>
      </w:tr>
      <w:tr w:rsidR="00F73388" w14:paraId="37EE2534" w14:textId="77777777">
        <w:tc>
          <w:tcPr>
            <w:tcW w:w="5945" w:type="dxa"/>
          </w:tcPr>
          <w:p w14:paraId="45E414C4" w14:textId="77777777" w:rsidR="00F73388" w:rsidRDefault="003F1282">
            <w:pPr>
              <w:rPr>
                <w:rFonts w:ascii="Calibri" w:eastAsia="Calibri" w:hAnsi="Calibri" w:cs="Calibri"/>
                <w:sz w:val="24"/>
                <w:szCs w:val="24"/>
              </w:rPr>
            </w:pPr>
            <w:r>
              <w:rPr>
                <w:rFonts w:ascii="Calibri" w:eastAsia="Calibri" w:hAnsi="Calibri" w:cs="Calibri"/>
                <w:sz w:val="24"/>
                <w:szCs w:val="24"/>
              </w:rPr>
              <w:t>PP co-ordinators to be directly linked to departments where there is underachievement with PP students at GCSE.</w:t>
            </w:r>
          </w:p>
        </w:tc>
        <w:tc>
          <w:tcPr>
            <w:tcW w:w="1847" w:type="dxa"/>
          </w:tcPr>
          <w:p w14:paraId="59FD7745" w14:textId="4ECD0E48" w:rsidR="00F73388" w:rsidRDefault="003F1282">
            <w:pPr>
              <w:rPr>
                <w:sz w:val="24"/>
                <w:szCs w:val="24"/>
              </w:rPr>
            </w:pPr>
            <w:r>
              <w:rPr>
                <w:sz w:val="24"/>
                <w:szCs w:val="24"/>
              </w:rPr>
              <w:t>RBO / L</w:t>
            </w:r>
            <w:r w:rsidR="00AE64D4">
              <w:rPr>
                <w:sz w:val="24"/>
                <w:szCs w:val="24"/>
              </w:rPr>
              <w:t>D</w:t>
            </w:r>
            <w:r w:rsidR="005B7B4B">
              <w:rPr>
                <w:sz w:val="24"/>
                <w:szCs w:val="24"/>
              </w:rPr>
              <w:t>O</w:t>
            </w:r>
            <w:proofErr w:type="gramStart"/>
            <w:r>
              <w:rPr>
                <w:sz w:val="24"/>
                <w:szCs w:val="24"/>
              </w:rPr>
              <w:t>/  MWI</w:t>
            </w:r>
            <w:proofErr w:type="gramEnd"/>
            <w:r>
              <w:rPr>
                <w:sz w:val="24"/>
                <w:szCs w:val="24"/>
              </w:rPr>
              <w:t xml:space="preserve"> / MCO</w:t>
            </w:r>
          </w:p>
        </w:tc>
        <w:tc>
          <w:tcPr>
            <w:tcW w:w="7654" w:type="dxa"/>
          </w:tcPr>
          <w:p w14:paraId="6BD58AA0" w14:textId="77777777" w:rsidR="00F73388" w:rsidRDefault="003F1282">
            <w:pPr>
              <w:rPr>
                <w:rFonts w:ascii="Calibri" w:eastAsia="Calibri" w:hAnsi="Calibri" w:cs="Calibri"/>
                <w:sz w:val="24"/>
                <w:szCs w:val="24"/>
              </w:rPr>
            </w:pPr>
            <w:r>
              <w:rPr>
                <w:rFonts w:ascii="Calibri" w:eastAsia="Calibri" w:hAnsi="Calibri" w:cs="Calibri"/>
                <w:sz w:val="24"/>
                <w:szCs w:val="24"/>
              </w:rPr>
              <w:t>THE / IPO / WGE to monitor progress and effectiveness of support.</w:t>
            </w:r>
          </w:p>
          <w:p w14:paraId="7A33FFED" w14:textId="77777777" w:rsidR="00F73388" w:rsidRDefault="00F73388">
            <w:pPr>
              <w:rPr>
                <w:rFonts w:ascii="Calibri" w:eastAsia="Calibri" w:hAnsi="Calibri" w:cs="Calibri"/>
                <w:color w:val="92D050"/>
                <w:sz w:val="24"/>
                <w:szCs w:val="24"/>
              </w:rPr>
            </w:pPr>
          </w:p>
        </w:tc>
      </w:tr>
      <w:tr w:rsidR="00F73388" w14:paraId="2D67216F" w14:textId="77777777">
        <w:tc>
          <w:tcPr>
            <w:tcW w:w="5945" w:type="dxa"/>
          </w:tcPr>
          <w:p w14:paraId="46160A57" w14:textId="77777777" w:rsidR="00F73388" w:rsidRDefault="003F1282">
            <w:pPr>
              <w:rPr>
                <w:rFonts w:ascii="Calibri" w:eastAsia="Calibri" w:hAnsi="Calibri" w:cs="Calibri"/>
                <w:sz w:val="24"/>
                <w:szCs w:val="24"/>
              </w:rPr>
            </w:pPr>
            <w:r>
              <w:rPr>
                <w:rFonts w:ascii="Calibri" w:eastAsia="Calibri" w:hAnsi="Calibri" w:cs="Calibri"/>
                <w:sz w:val="24"/>
                <w:szCs w:val="24"/>
              </w:rPr>
              <w:t>A</w:t>
            </w:r>
            <w:r>
              <w:rPr>
                <w:rFonts w:eastAsia="Calibri" w:cs="Calibri"/>
                <w:sz w:val="24"/>
                <w:szCs w:val="24"/>
              </w:rPr>
              <w:t>dditional staff professional development to further support the quality of teaching</w:t>
            </w:r>
          </w:p>
        </w:tc>
        <w:tc>
          <w:tcPr>
            <w:tcW w:w="1847" w:type="dxa"/>
          </w:tcPr>
          <w:p w14:paraId="56978C43" w14:textId="77777777" w:rsidR="00F73388" w:rsidRDefault="003F1282">
            <w:pPr>
              <w:rPr>
                <w:sz w:val="24"/>
                <w:szCs w:val="24"/>
              </w:rPr>
            </w:pPr>
            <w:r>
              <w:rPr>
                <w:sz w:val="24"/>
                <w:szCs w:val="24"/>
              </w:rPr>
              <w:t>SCR / CAL/ JMG</w:t>
            </w:r>
          </w:p>
        </w:tc>
        <w:tc>
          <w:tcPr>
            <w:tcW w:w="7654" w:type="dxa"/>
          </w:tcPr>
          <w:p w14:paraId="0EECCC52" w14:textId="77777777" w:rsidR="00F73388" w:rsidRDefault="003F1282">
            <w:pPr>
              <w:rPr>
                <w:rFonts w:ascii="Calibri" w:eastAsia="Calibri" w:hAnsi="Calibri" w:cs="Calibri"/>
                <w:sz w:val="24"/>
                <w:szCs w:val="24"/>
              </w:rPr>
            </w:pPr>
            <w:r>
              <w:rPr>
                <w:rFonts w:ascii="Calibri" w:eastAsia="Calibri" w:hAnsi="Calibri" w:cs="Calibri"/>
                <w:sz w:val="24"/>
                <w:szCs w:val="24"/>
              </w:rPr>
              <w:t>CAL/JMG to monitor the quality of teaching – dep dives in place IPO</w:t>
            </w:r>
          </w:p>
        </w:tc>
      </w:tr>
      <w:tr w:rsidR="00F73388" w14:paraId="29A5FE70" w14:textId="77777777">
        <w:tc>
          <w:tcPr>
            <w:tcW w:w="5945" w:type="dxa"/>
          </w:tcPr>
          <w:p w14:paraId="687A6947" w14:textId="77777777" w:rsidR="00F73388" w:rsidRDefault="003F1282">
            <w:pPr>
              <w:rPr>
                <w:rFonts w:ascii="Calibri" w:eastAsia="Calibri" w:hAnsi="Calibri" w:cs="Calibri"/>
                <w:sz w:val="24"/>
                <w:szCs w:val="24"/>
              </w:rPr>
            </w:pPr>
            <w:r>
              <w:rPr>
                <w:rFonts w:ascii="Calibri" w:eastAsia="Calibri" w:hAnsi="Calibri" w:cs="Calibri"/>
                <w:sz w:val="24"/>
                <w:szCs w:val="24"/>
              </w:rPr>
              <w:t>Director of Literacy to focus on development of literacy for all students.</w:t>
            </w:r>
          </w:p>
        </w:tc>
        <w:tc>
          <w:tcPr>
            <w:tcW w:w="1847" w:type="dxa"/>
          </w:tcPr>
          <w:p w14:paraId="3B25AD59" w14:textId="77777777" w:rsidR="00F73388" w:rsidRDefault="003F1282">
            <w:pPr>
              <w:rPr>
                <w:sz w:val="24"/>
                <w:szCs w:val="24"/>
              </w:rPr>
            </w:pPr>
            <w:r>
              <w:rPr>
                <w:sz w:val="24"/>
                <w:szCs w:val="24"/>
              </w:rPr>
              <w:t>CAL / KSM</w:t>
            </w:r>
          </w:p>
        </w:tc>
        <w:tc>
          <w:tcPr>
            <w:tcW w:w="7654" w:type="dxa"/>
          </w:tcPr>
          <w:p w14:paraId="2F780008" w14:textId="77777777" w:rsidR="00F73388" w:rsidRDefault="003F1282">
            <w:pPr>
              <w:rPr>
                <w:rFonts w:ascii="Calibri" w:eastAsia="Calibri" w:hAnsi="Calibri" w:cs="Calibri"/>
                <w:sz w:val="24"/>
                <w:szCs w:val="24"/>
              </w:rPr>
            </w:pPr>
            <w:r>
              <w:rPr>
                <w:rFonts w:ascii="Calibri" w:eastAsia="Calibri" w:hAnsi="Calibri" w:cs="Calibri"/>
                <w:sz w:val="24"/>
                <w:szCs w:val="24"/>
              </w:rPr>
              <w:t>KSM to monitor the development of literacy as per the literacy action plan</w:t>
            </w:r>
          </w:p>
        </w:tc>
      </w:tr>
      <w:tr w:rsidR="00F73388" w14:paraId="5D64E027" w14:textId="77777777">
        <w:tc>
          <w:tcPr>
            <w:tcW w:w="5945" w:type="dxa"/>
          </w:tcPr>
          <w:p w14:paraId="601EC5C2" w14:textId="77777777" w:rsidR="00F73388" w:rsidRDefault="003F1282">
            <w:pPr>
              <w:rPr>
                <w:rFonts w:ascii="Calibri" w:eastAsia="Calibri" w:hAnsi="Calibri" w:cs="Calibri"/>
                <w:sz w:val="24"/>
                <w:szCs w:val="24"/>
              </w:rPr>
            </w:pPr>
            <w:r>
              <w:rPr>
                <w:rFonts w:ascii="Calibri" w:eastAsia="Calibri" w:hAnsi="Calibri" w:cs="Calibri"/>
                <w:sz w:val="24"/>
                <w:szCs w:val="24"/>
              </w:rPr>
              <w:lastRenderedPageBreak/>
              <w:t>Director of Oracy to focus on development of oracy for all students</w:t>
            </w:r>
          </w:p>
        </w:tc>
        <w:tc>
          <w:tcPr>
            <w:tcW w:w="1847" w:type="dxa"/>
          </w:tcPr>
          <w:p w14:paraId="179590BA" w14:textId="77777777" w:rsidR="00F73388" w:rsidRDefault="003F1282">
            <w:pPr>
              <w:rPr>
                <w:sz w:val="24"/>
                <w:szCs w:val="24"/>
              </w:rPr>
            </w:pPr>
            <w:r>
              <w:rPr>
                <w:sz w:val="24"/>
                <w:szCs w:val="24"/>
              </w:rPr>
              <w:t>CAL/ VJO</w:t>
            </w:r>
          </w:p>
        </w:tc>
        <w:tc>
          <w:tcPr>
            <w:tcW w:w="7654" w:type="dxa"/>
          </w:tcPr>
          <w:p w14:paraId="5FDDDC9A" w14:textId="77777777" w:rsidR="00F73388" w:rsidRDefault="003F1282">
            <w:pPr>
              <w:rPr>
                <w:rFonts w:ascii="Calibri" w:eastAsia="Calibri" w:hAnsi="Calibri" w:cs="Calibri"/>
                <w:sz w:val="24"/>
                <w:szCs w:val="24"/>
              </w:rPr>
            </w:pPr>
            <w:r>
              <w:rPr>
                <w:rFonts w:ascii="Calibri" w:eastAsia="Calibri" w:hAnsi="Calibri" w:cs="Calibri"/>
                <w:sz w:val="24"/>
                <w:szCs w:val="24"/>
              </w:rPr>
              <w:t>VJO to monitor the development of oracy as per the oracy action plan</w:t>
            </w:r>
          </w:p>
        </w:tc>
      </w:tr>
      <w:tr w:rsidR="00F73388" w14:paraId="1C51942A" w14:textId="77777777">
        <w:tc>
          <w:tcPr>
            <w:tcW w:w="5945" w:type="dxa"/>
          </w:tcPr>
          <w:p w14:paraId="01F81AB4" w14:textId="77777777" w:rsidR="00F73388" w:rsidRDefault="003F1282">
            <w:pPr>
              <w:rPr>
                <w:rFonts w:ascii="Calibri" w:eastAsia="Calibri" w:hAnsi="Calibri" w:cs="Calibri"/>
                <w:sz w:val="24"/>
                <w:szCs w:val="24"/>
              </w:rPr>
            </w:pPr>
            <w:r>
              <w:rPr>
                <w:rFonts w:ascii="Calibri" w:eastAsia="Calibri" w:hAnsi="Calibri" w:cs="Calibri"/>
                <w:sz w:val="24"/>
                <w:szCs w:val="24"/>
              </w:rPr>
              <w:t xml:space="preserve">Personalised/ bespoke timetable for specific PP students. </w:t>
            </w:r>
          </w:p>
        </w:tc>
        <w:tc>
          <w:tcPr>
            <w:tcW w:w="1847" w:type="dxa"/>
          </w:tcPr>
          <w:p w14:paraId="26251966" w14:textId="77777777" w:rsidR="00F73388" w:rsidRDefault="003F1282">
            <w:pPr>
              <w:rPr>
                <w:sz w:val="24"/>
                <w:szCs w:val="24"/>
              </w:rPr>
            </w:pPr>
            <w:r>
              <w:rPr>
                <w:sz w:val="24"/>
                <w:szCs w:val="24"/>
              </w:rPr>
              <w:t>WGE</w:t>
            </w:r>
          </w:p>
        </w:tc>
        <w:tc>
          <w:tcPr>
            <w:tcW w:w="7654" w:type="dxa"/>
          </w:tcPr>
          <w:p w14:paraId="784C25C3" w14:textId="77777777" w:rsidR="00F73388" w:rsidRDefault="003F1282">
            <w:pPr>
              <w:rPr>
                <w:rFonts w:ascii="Calibri" w:eastAsia="Calibri" w:hAnsi="Calibri" w:cs="Calibri"/>
                <w:sz w:val="24"/>
                <w:szCs w:val="24"/>
              </w:rPr>
            </w:pPr>
            <w:r>
              <w:rPr>
                <w:sz w:val="24"/>
                <w:szCs w:val="24"/>
              </w:rPr>
              <w:t>WGE to oversee any KS4 students’ timetable changes.</w:t>
            </w:r>
          </w:p>
        </w:tc>
      </w:tr>
    </w:tbl>
    <w:p w14:paraId="00ADDF83" w14:textId="77777777" w:rsidR="00F73388" w:rsidRDefault="00F73388">
      <w:pPr>
        <w:rPr>
          <w:sz w:val="24"/>
          <w:szCs w:val="24"/>
        </w:rPr>
      </w:pPr>
    </w:p>
    <w:p w14:paraId="2964464F" w14:textId="77777777" w:rsidR="00F73388" w:rsidRDefault="00F73388">
      <w:pPr>
        <w:rPr>
          <w:sz w:val="24"/>
          <w:szCs w:val="24"/>
        </w:rPr>
      </w:pPr>
    </w:p>
    <w:tbl>
      <w:tblPr>
        <w:tblStyle w:val="TableGrid"/>
        <w:tblW w:w="15446" w:type="dxa"/>
        <w:tblLayout w:type="fixed"/>
        <w:tblLook w:val="06A0" w:firstRow="1" w:lastRow="0" w:firstColumn="1" w:lastColumn="0" w:noHBand="1" w:noVBand="1"/>
      </w:tblPr>
      <w:tblGrid>
        <w:gridCol w:w="510"/>
        <w:gridCol w:w="14936"/>
      </w:tblGrid>
      <w:tr w:rsidR="00F73388" w14:paraId="5D2142A2" w14:textId="77777777">
        <w:tc>
          <w:tcPr>
            <w:tcW w:w="15446" w:type="dxa"/>
            <w:gridSpan w:val="2"/>
          </w:tcPr>
          <w:p w14:paraId="06EA1481" w14:textId="77777777" w:rsidR="00F73388" w:rsidRDefault="003F1282">
            <w:r>
              <w:rPr>
                <w:b/>
                <w:bCs/>
                <w:sz w:val="28"/>
                <w:szCs w:val="28"/>
              </w:rPr>
              <w:t>Barriers to future attainment for Pupil Premium Students</w:t>
            </w:r>
            <w:r>
              <w:rPr>
                <w:sz w:val="28"/>
                <w:szCs w:val="28"/>
              </w:rPr>
              <w:t xml:space="preserve"> </w:t>
            </w:r>
          </w:p>
        </w:tc>
      </w:tr>
      <w:tr w:rsidR="00F73388" w14:paraId="40138EFA" w14:textId="77777777">
        <w:trPr>
          <w:trHeight w:val="397"/>
        </w:trPr>
        <w:tc>
          <w:tcPr>
            <w:tcW w:w="510" w:type="dxa"/>
            <w:vAlign w:val="center"/>
          </w:tcPr>
          <w:p w14:paraId="60063806" w14:textId="77777777" w:rsidR="00F73388" w:rsidRDefault="003F1282">
            <w:pPr>
              <w:jc w:val="center"/>
            </w:pPr>
            <w:r>
              <w:rPr>
                <w:sz w:val="24"/>
                <w:szCs w:val="24"/>
              </w:rPr>
              <w:t>A</w:t>
            </w:r>
          </w:p>
        </w:tc>
        <w:tc>
          <w:tcPr>
            <w:tcW w:w="14936" w:type="dxa"/>
          </w:tcPr>
          <w:p w14:paraId="69A02760" w14:textId="77777777" w:rsidR="00F73388" w:rsidRDefault="003F1282">
            <w:r>
              <w:rPr>
                <w:sz w:val="24"/>
                <w:szCs w:val="24"/>
              </w:rPr>
              <w:t xml:space="preserve">Attendance and punctuality </w:t>
            </w:r>
          </w:p>
        </w:tc>
      </w:tr>
      <w:tr w:rsidR="00F73388" w14:paraId="0F9E646D" w14:textId="77777777">
        <w:trPr>
          <w:trHeight w:val="397"/>
        </w:trPr>
        <w:tc>
          <w:tcPr>
            <w:tcW w:w="510" w:type="dxa"/>
            <w:vAlign w:val="center"/>
          </w:tcPr>
          <w:p w14:paraId="4960E563" w14:textId="77777777" w:rsidR="00F73388" w:rsidRDefault="003F1282">
            <w:pPr>
              <w:jc w:val="center"/>
            </w:pPr>
            <w:r>
              <w:rPr>
                <w:sz w:val="24"/>
                <w:szCs w:val="24"/>
              </w:rPr>
              <w:t>B</w:t>
            </w:r>
          </w:p>
        </w:tc>
        <w:tc>
          <w:tcPr>
            <w:tcW w:w="14936" w:type="dxa"/>
          </w:tcPr>
          <w:p w14:paraId="254CD544" w14:textId="77777777" w:rsidR="00F73388" w:rsidRDefault="003F1282">
            <w:r>
              <w:rPr>
                <w:sz w:val="24"/>
                <w:szCs w:val="24"/>
              </w:rPr>
              <w:t xml:space="preserve">Attainment, Aspirations and Self Esteem </w:t>
            </w:r>
          </w:p>
        </w:tc>
      </w:tr>
      <w:tr w:rsidR="00F73388" w14:paraId="56892A0D" w14:textId="77777777">
        <w:trPr>
          <w:trHeight w:val="397"/>
        </w:trPr>
        <w:tc>
          <w:tcPr>
            <w:tcW w:w="510" w:type="dxa"/>
            <w:vAlign w:val="center"/>
          </w:tcPr>
          <w:p w14:paraId="4A7F7174" w14:textId="77777777" w:rsidR="00F73388" w:rsidRDefault="003F1282">
            <w:pPr>
              <w:jc w:val="center"/>
            </w:pPr>
            <w:r>
              <w:rPr>
                <w:sz w:val="24"/>
                <w:szCs w:val="24"/>
              </w:rPr>
              <w:t>C</w:t>
            </w:r>
          </w:p>
        </w:tc>
        <w:tc>
          <w:tcPr>
            <w:tcW w:w="14936" w:type="dxa"/>
          </w:tcPr>
          <w:p w14:paraId="16305067" w14:textId="77777777" w:rsidR="00F73388" w:rsidRDefault="003F1282">
            <w:r>
              <w:rPr>
                <w:sz w:val="24"/>
                <w:szCs w:val="24"/>
              </w:rPr>
              <w:t xml:space="preserve">Parental Engagement </w:t>
            </w:r>
          </w:p>
        </w:tc>
      </w:tr>
      <w:tr w:rsidR="00F73388" w14:paraId="60302A25" w14:textId="77777777">
        <w:trPr>
          <w:trHeight w:val="397"/>
        </w:trPr>
        <w:tc>
          <w:tcPr>
            <w:tcW w:w="510" w:type="dxa"/>
            <w:vAlign w:val="center"/>
          </w:tcPr>
          <w:p w14:paraId="671F1C1F" w14:textId="77777777" w:rsidR="00F73388" w:rsidRDefault="003F1282">
            <w:pPr>
              <w:jc w:val="center"/>
            </w:pPr>
            <w:r>
              <w:rPr>
                <w:sz w:val="24"/>
                <w:szCs w:val="24"/>
              </w:rPr>
              <w:t>D</w:t>
            </w:r>
          </w:p>
        </w:tc>
        <w:tc>
          <w:tcPr>
            <w:tcW w:w="14936" w:type="dxa"/>
          </w:tcPr>
          <w:p w14:paraId="2F86C494" w14:textId="77777777" w:rsidR="00F73388" w:rsidRDefault="003F1282">
            <w:r>
              <w:rPr>
                <w:sz w:val="24"/>
                <w:szCs w:val="24"/>
              </w:rPr>
              <w:t xml:space="preserve">Access to learning </w:t>
            </w:r>
          </w:p>
        </w:tc>
      </w:tr>
      <w:tr w:rsidR="00F73388" w14:paraId="49FB7E62" w14:textId="77777777">
        <w:trPr>
          <w:trHeight w:val="397"/>
        </w:trPr>
        <w:tc>
          <w:tcPr>
            <w:tcW w:w="510" w:type="dxa"/>
            <w:vAlign w:val="center"/>
          </w:tcPr>
          <w:p w14:paraId="32CDB91D" w14:textId="77777777" w:rsidR="00F73388" w:rsidRDefault="003F1282">
            <w:pPr>
              <w:jc w:val="center"/>
            </w:pPr>
            <w:r>
              <w:rPr>
                <w:sz w:val="24"/>
                <w:szCs w:val="24"/>
              </w:rPr>
              <w:t>E</w:t>
            </w:r>
          </w:p>
        </w:tc>
        <w:tc>
          <w:tcPr>
            <w:tcW w:w="14936" w:type="dxa"/>
          </w:tcPr>
          <w:p w14:paraId="1943680D" w14:textId="77777777" w:rsidR="00F73388" w:rsidRDefault="003F1282">
            <w:r>
              <w:rPr>
                <w:sz w:val="24"/>
                <w:szCs w:val="24"/>
              </w:rPr>
              <w:t xml:space="preserve">Health and Wellbeing  </w:t>
            </w:r>
          </w:p>
        </w:tc>
      </w:tr>
      <w:tr w:rsidR="00F73388" w14:paraId="369AE665" w14:textId="77777777">
        <w:trPr>
          <w:trHeight w:val="397"/>
        </w:trPr>
        <w:tc>
          <w:tcPr>
            <w:tcW w:w="510" w:type="dxa"/>
            <w:vAlign w:val="center"/>
          </w:tcPr>
          <w:p w14:paraId="502C5044" w14:textId="77777777" w:rsidR="00F73388" w:rsidRDefault="003F1282">
            <w:pPr>
              <w:jc w:val="center"/>
            </w:pPr>
            <w:r>
              <w:rPr>
                <w:sz w:val="24"/>
                <w:szCs w:val="24"/>
              </w:rPr>
              <w:t>F</w:t>
            </w:r>
          </w:p>
        </w:tc>
        <w:tc>
          <w:tcPr>
            <w:tcW w:w="14936" w:type="dxa"/>
          </w:tcPr>
          <w:p w14:paraId="4F10124D" w14:textId="77777777" w:rsidR="00F73388" w:rsidRDefault="003F1282">
            <w:r>
              <w:rPr>
                <w:sz w:val="24"/>
                <w:szCs w:val="24"/>
              </w:rPr>
              <w:t xml:space="preserve">Attitude to learning </w:t>
            </w:r>
          </w:p>
        </w:tc>
      </w:tr>
      <w:tr w:rsidR="00F73388" w14:paraId="6CEB5CBC" w14:textId="77777777">
        <w:trPr>
          <w:trHeight w:val="397"/>
        </w:trPr>
        <w:tc>
          <w:tcPr>
            <w:tcW w:w="510" w:type="dxa"/>
            <w:vAlign w:val="center"/>
          </w:tcPr>
          <w:p w14:paraId="6F858309" w14:textId="77777777" w:rsidR="00F73388" w:rsidRDefault="003F1282">
            <w:pPr>
              <w:jc w:val="center"/>
            </w:pPr>
            <w:r>
              <w:rPr>
                <w:sz w:val="24"/>
                <w:szCs w:val="24"/>
              </w:rPr>
              <w:t>G</w:t>
            </w:r>
          </w:p>
        </w:tc>
        <w:tc>
          <w:tcPr>
            <w:tcW w:w="14936" w:type="dxa"/>
          </w:tcPr>
          <w:p w14:paraId="7000E202" w14:textId="77777777" w:rsidR="00F73388" w:rsidRDefault="003F1282">
            <w:r>
              <w:rPr>
                <w:sz w:val="24"/>
                <w:szCs w:val="24"/>
              </w:rPr>
              <w:t xml:space="preserve">Historical Underachievement </w:t>
            </w:r>
          </w:p>
        </w:tc>
      </w:tr>
    </w:tbl>
    <w:p w14:paraId="1C519BCC" w14:textId="77777777" w:rsidR="00F73388" w:rsidRDefault="00F73388">
      <w:pPr>
        <w:rPr>
          <w:b/>
          <w:sz w:val="24"/>
          <w:szCs w:val="24"/>
        </w:rPr>
      </w:pPr>
    </w:p>
    <w:p w14:paraId="01D2B290" w14:textId="77777777" w:rsidR="00F73388" w:rsidRDefault="00F73388">
      <w:pPr>
        <w:rPr>
          <w:b/>
          <w:sz w:val="24"/>
          <w:szCs w:val="24"/>
        </w:rPr>
      </w:pPr>
    </w:p>
    <w:p w14:paraId="0B18DC70" w14:textId="77777777" w:rsidR="00F73388" w:rsidRDefault="00F73388">
      <w:pPr>
        <w:rPr>
          <w:b/>
          <w:sz w:val="24"/>
          <w:szCs w:val="24"/>
        </w:rPr>
      </w:pPr>
    </w:p>
    <w:p w14:paraId="53CD68EA" w14:textId="77777777" w:rsidR="00F73388" w:rsidRDefault="00F73388">
      <w:pPr>
        <w:rPr>
          <w:b/>
          <w:sz w:val="24"/>
          <w:szCs w:val="24"/>
        </w:rPr>
      </w:pPr>
    </w:p>
    <w:p w14:paraId="0A3EBAA2" w14:textId="77777777" w:rsidR="00F73388" w:rsidRDefault="00F73388">
      <w:pPr>
        <w:rPr>
          <w:b/>
          <w:sz w:val="24"/>
          <w:szCs w:val="24"/>
        </w:rPr>
      </w:pPr>
    </w:p>
    <w:p w14:paraId="238A970B" w14:textId="77777777" w:rsidR="00F73388" w:rsidRDefault="00F73388">
      <w:pPr>
        <w:rPr>
          <w:b/>
          <w:sz w:val="24"/>
          <w:szCs w:val="24"/>
        </w:rPr>
      </w:pPr>
    </w:p>
    <w:p w14:paraId="16D151B2" w14:textId="77777777" w:rsidR="00F73388" w:rsidRDefault="00F73388">
      <w:pPr>
        <w:rPr>
          <w:b/>
          <w:sz w:val="24"/>
          <w:szCs w:val="24"/>
        </w:rPr>
      </w:pPr>
    </w:p>
    <w:p w14:paraId="7737E530" w14:textId="77777777" w:rsidR="00F73388" w:rsidRDefault="00F73388">
      <w:pPr>
        <w:rPr>
          <w:b/>
          <w:sz w:val="24"/>
          <w:szCs w:val="24"/>
        </w:rPr>
      </w:pPr>
    </w:p>
    <w:p w14:paraId="214FFD41" w14:textId="77777777" w:rsidR="00AE64D4" w:rsidRDefault="00AE64D4">
      <w:pPr>
        <w:rPr>
          <w:b/>
          <w:sz w:val="24"/>
          <w:szCs w:val="24"/>
        </w:rPr>
      </w:pPr>
    </w:p>
    <w:p w14:paraId="16E03496" w14:textId="656CFDC3" w:rsidR="00F73388" w:rsidRDefault="003F1282">
      <w:pPr>
        <w:rPr>
          <w:b/>
          <w:sz w:val="24"/>
          <w:szCs w:val="24"/>
        </w:rPr>
      </w:pPr>
      <w:r>
        <w:rPr>
          <w:b/>
          <w:sz w:val="24"/>
          <w:szCs w:val="24"/>
        </w:rPr>
        <w:lastRenderedPageBreak/>
        <w:t>ACTION PLAN</w:t>
      </w:r>
    </w:p>
    <w:p w14:paraId="324E0D53" w14:textId="77777777" w:rsidR="00F73388" w:rsidRDefault="003F1282">
      <w:pPr>
        <w:rPr>
          <w:b/>
          <w:sz w:val="24"/>
          <w:szCs w:val="24"/>
        </w:rPr>
      </w:pPr>
      <w:r>
        <w:rPr>
          <w:b/>
          <w:sz w:val="24"/>
          <w:szCs w:val="24"/>
        </w:rPr>
        <w:t>A – Attendance</w:t>
      </w:r>
    </w:p>
    <w:p w14:paraId="7761F0C8" w14:textId="77777777" w:rsidR="00F73388" w:rsidRDefault="003F1282">
      <w:pPr>
        <w:rPr>
          <w:b/>
          <w:sz w:val="24"/>
          <w:szCs w:val="24"/>
        </w:rPr>
      </w:pPr>
      <w:r>
        <w:rPr>
          <w:b/>
          <w:sz w:val="24"/>
          <w:szCs w:val="24"/>
        </w:rPr>
        <w:t>Success Criteria</w:t>
      </w:r>
    </w:p>
    <w:p w14:paraId="035F1B60" w14:textId="77777777" w:rsidR="00F73388" w:rsidRDefault="003F1282">
      <w:pPr>
        <w:pStyle w:val="ListParagraph"/>
        <w:numPr>
          <w:ilvl w:val="0"/>
          <w:numId w:val="2"/>
        </w:numPr>
        <w:rPr>
          <w:b/>
          <w:sz w:val="24"/>
          <w:szCs w:val="24"/>
        </w:rPr>
      </w:pPr>
      <w:r>
        <w:rPr>
          <w:b/>
          <w:sz w:val="24"/>
          <w:szCs w:val="24"/>
        </w:rPr>
        <w:t>PP attendance 95% or higher</w:t>
      </w:r>
    </w:p>
    <w:p w14:paraId="72A9E8F2" w14:textId="77777777" w:rsidR="00F73388" w:rsidRDefault="003F1282">
      <w:pPr>
        <w:pStyle w:val="ListParagraph"/>
        <w:numPr>
          <w:ilvl w:val="0"/>
          <w:numId w:val="2"/>
        </w:numPr>
        <w:rPr>
          <w:b/>
          <w:sz w:val="24"/>
          <w:szCs w:val="24"/>
        </w:rPr>
      </w:pPr>
      <w:r>
        <w:rPr>
          <w:b/>
          <w:sz w:val="24"/>
          <w:szCs w:val="24"/>
        </w:rPr>
        <w:t>Overall improvement in PP student punctuality</w:t>
      </w:r>
    </w:p>
    <w:tbl>
      <w:tblPr>
        <w:tblStyle w:val="TableGrid"/>
        <w:tblW w:w="15446" w:type="dxa"/>
        <w:tblLook w:val="04A0" w:firstRow="1" w:lastRow="0" w:firstColumn="1" w:lastColumn="0" w:noHBand="0" w:noVBand="1"/>
      </w:tblPr>
      <w:tblGrid>
        <w:gridCol w:w="5687"/>
        <w:gridCol w:w="2105"/>
        <w:gridCol w:w="7654"/>
      </w:tblGrid>
      <w:tr w:rsidR="00F73388" w14:paraId="7B47D889" w14:textId="77777777">
        <w:tc>
          <w:tcPr>
            <w:tcW w:w="5687" w:type="dxa"/>
          </w:tcPr>
          <w:p w14:paraId="7B5A7928" w14:textId="77777777" w:rsidR="00F73388" w:rsidRDefault="003F1282">
            <w:pPr>
              <w:spacing w:after="200" w:line="276" w:lineRule="auto"/>
              <w:rPr>
                <w:b/>
                <w:sz w:val="24"/>
                <w:szCs w:val="24"/>
              </w:rPr>
            </w:pPr>
            <w:r>
              <w:rPr>
                <w:b/>
                <w:sz w:val="24"/>
                <w:szCs w:val="24"/>
              </w:rPr>
              <w:t>Actions</w:t>
            </w:r>
          </w:p>
        </w:tc>
        <w:tc>
          <w:tcPr>
            <w:tcW w:w="2105" w:type="dxa"/>
          </w:tcPr>
          <w:p w14:paraId="58E6ED70" w14:textId="77777777" w:rsidR="00F73388" w:rsidRDefault="003F1282">
            <w:pPr>
              <w:spacing w:after="200" w:line="276" w:lineRule="auto"/>
              <w:rPr>
                <w:b/>
                <w:sz w:val="24"/>
                <w:szCs w:val="24"/>
              </w:rPr>
            </w:pPr>
            <w:r>
              <w:rPr>
                <w:b/>
                <w:sz w:val="24"/>
                <w:szCs w:val="24"/>
              </w:rPr>
              <w:t>Lead</w:t>
            </w:r>
          </w:p>
        </w:tc>
        <w:tc>
          <w:tcPr>
            <w:tcW w:w="7654" w:type="dxa"/>
          </w:tcPr>
          <w:p w14:paraId="2E2FCFE9" w14:textId="77777777" w:rsidR="00F73388" w:rsidRDefault="003F1282">
            <w:pPr>
              <w:spacing w:after="200" w:line="276" w:lineRule="auto"/>
              <w:rPr>
                <w:b/>
                <w:sz w:val="24"/>
                <w:szCs w:val="24"/>
              </w:rPr>
            </w:pPr>
            <w:r>
              <w:rPr>
                <w:b/>
                <w:sz w:val="24"/>
                <w:szCs w:val="24"/>
              </w:rPr>
              <w:t>Monitoring / reporting</w:t>
            </w:r>
          </w:p>
        </w:tc>
      </w:tr>
      <w:tr w:rsidR="00F73388" w14:paraId="44F3356D" w14:textId="77777777">
        <w:tc>
          <w:tcPr>
            <w:tcW w:w="5687" w:type="dxa"/>
          </w:tcPr>
          <w:p w14:paraId="0E4AF722"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 xml:space="preserve">Two Directors of Attendance </w:t>
            </w:r>
            <w:proofErr w:type="gramStart"/>
            <w:r>
              <w:rPr>
                <w:rStyle w:val="normaltextrun"/>
                <w:rFonts w:ascii="Calibri" w:hAnsi="Calibri" w:cs="Segoe UI"/>
                <w:sz w:val="24"/>
                <w:szCs w:val="24"/>
              </w:rPr>
              <w:t>( on</w:t>
            </w:r>
            <w:proofErr w:type="gramEnd"/>
            <w:r>
              <w:rPr>
                <w:rStyle w:val="normaltextrun"/>
                <w:rFonts w:ascii="Calibri" w:hAnsi="Calibri" w:cs="Segoe UI"/>
                <w:sz w:val="24"/>
                <w:szCs w:val="24"/>
              </w:rPr>
              <w:t xml:space="preserve"> low timetables) appointed due to the significant issues re attendance due to the last 2 years</w:t>
            </w:r>
          </w:p>
        </w:tc>
        <w:tc>
          <w:tcPr>
            <w:tcW w:w="2105" w:type="dxa"/>
          </w:tcPr>
          <w:p w14:paraId="6CF79476"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SCR / AHO</w:t>
            </w:r>
          </w:p>
        </w:tc>
        <w:tc>
          <w:tcPr>
            <w:tcW w:w="7654" w:type="dxa"/>
          </w:tcPr>
          <w:p w14:paraId="71076D26"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Review of role each term</w:t>
            </w:r>
          </w:p>
        </w:tc>
      </w:tr>
      <w:tr w:rsidR="00F73388" w14:paraId="6E9F702B" w14:textId="77777777">
        <w:tc>
          <w:tcPr>
            <w:tcW w:w="5687" w:type="dxa"/>
          </w:tcPr>
          <w:p w14:paraId="415582B8"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All PP students monitored regarding attendance and offered support strategies where appropriate.</w:t>
            </w:r>
          </w:p>
        </w:tc>
        <w:tc>
          <w:tcPr>
            <w:tcW w:w="2105" w:type="dxa"/>
          </w:tcPr>
          <w:p w14:paraId="0884AACF" w14:textId="6106FB32" w:rsidR="00F73388" w:rsidRPr="00AE64D4" w:rsidRDefault="003F1282">
            <w:pPr>
              <w:rPr>
                <w:rStyle w:val="eop"/>
                <w:rFonts w:ascii="Calibri" w:hAnsi="Calibri" w:cs="Segoe UI"/>
                <w:sz w:val="24"/>
                <w:szCs w:val="24"/>
              </w:rPr>
            </w:pPr>
            <w:r>
              <w:rPr>
                <w:rStyle w:val="normaltextrun"/>
                <w:rFonts w:ascii="Calibri" w:hAnsi="Calibri" w:cs="Segoe UI"/>
                <w:sz w:val="24"/>
                <w:szCs w:val="24"/>
              </w:rPr>
              <w:t xml:space="preserve">AHO </w:t>
            </w:r>
            <w:r>
              <w:rPr>
                <w:rStyle w:val="eop"/>
                <w:rFonts w:ascii="Calibri" w:hAnsi="Calibri" w:cs="Segoe UI"/>
                <w:sz w:val="24"/>
                <w:szCs w:val="24"/>
              </w:rPr>
              <w:t>/ SHU/</w:t>
            </w:r>
            <w:r>
              <w:rPr>
                <w:rStyle w:val="eop"/>
                <w:rFonts w:ascii="Calibri" w:hAnsi="Calibri" w:cs="Segoe UI"/>
              </w:rPr>
              <w:t xml:space="preserve"> </w:t>
            </w:r>
            <w:r w:rsidR="00AE64D4">
              <w:rPr>
                <w:rStyle w:val="eop"/>
                <w:rFonts w:ascii="Calibri" w:hAnsi="Calibri" w:cs="Segoe UI"/>
                <w:sz w:val="24"/>
                <w:szCs w:val="24"/>
              </w:rPr>
              <w:t>JBU</w:t>
            </w:r>
          </w:p>
        </w:tc>
        <w:tc>
          <w:tcPr>
            <w:tcW w:w="7654" w:type="dxa"/>
          </w:tcPr>
          <w:p w14:paraId="64997222" w14:textId="77777777" w:rsidR="00F73388" w:rsidRDefault="003F1282">
            <w:pPr>
              <w:rPr>
                <w:rStyle w:val="eop"/>
                <w:rFonts w:ascii="Calibri" w:hAnsi="Calibri" w:cs="Segoe UI"/>
                <w:sz w:val="24"/>
                <w:szCs w:val="24"/>
              </w:rPr>
            </w:pPr>
            <w:r>
              <w:rPr>
                <w:rStyle w:val="normaltextrun"/>
                <w:rFonts w:ascii="Calibri" w:hAnsi="Calibri" w:cs="Segoe UI"/>
                <w:sz w:val="24"/>
                <w:szCs w:val="24"/>
              </w:rPr>
              <w:t>Review of attendance / progress of students identified.</w:t>
            </w:r>
          </w:p>
          <w:p w14:paraId="6DBC5F43" w14:textId="77777777" w:rsidR="00F73388" w:rsidRDefault="00F73388">
            <w:pPr>
              <w:rPr>
                <w:rStyle w:val="normaltextrun"/>
                <w:rFonts w:ascii="Calibri" w:hAnsi="Calibri" w:cs="Segoe UI"/>
                <w:color w:val="FF0000"/>
                <w:sz w:val="24"/>
                <w:szCs w:val="24"/>
              </w:rPr>
            </w:pPr>
          </w:p>
        </w:tc>
      </w:tr>
      <w:tr w:rsidR="00F73388" w14:paraId="6CB59B92" w14:textId="77777777">
        <w:tc>
          <w:tcPr>
            <w:tcW w:w="5687" w:type="dxa"/>
          </w:tcPr>
          <w:p w14:paraId="759F11F0" w14:textId="77777777" w:rsidR="00F73388" w:rsidRDefault="003F1282">
            <w:pPr>
              <w:spacing w:after="200" w:line="276" w:lineRule="auto"/>
              <w:rPr>
                <w:sz w:val="24"/>
                <w:szCs w:val="24"/>
              </w:rPr>
            </w:pPr>
            <w:r>
              <w:rPr>
                <w:sz w:val="24"/>
                <w:szCs w:val="24"/>
              </w:rPr>
              <w:t>PP student attendance monitored and offered strategies to improve attendance and punctuality.</w:t>
            </w:r>
          </w:p>
        </w:tc>
        <w:tc>
          <w:tcPr>
            <w:tcW w:w="2105" w:type="dxa"/>
          </w:tcPr>
          <w:p w14:paraId="728008D0" w14:textId="31DCAA45" w:rsidR="00F73388" w:rsidRDefault="003F1282">
            <w:pPr>
              <w:spacing w:after="200" w:line="276" w:lineRule="auto"/>
              <w:rPr>
                <w:sz w:val="24"/>
                <w:szCs w:val="24"/>
              </w:rPr>
            </w:pPr>
            <w:r>
              <w:rPr>
                <w:sz w:val="24"/>
                <w:szCs w:val="24"/>
              </w:rPr>
              <w:t>SHU</w:t>
            </w:r>
            <w:r w:rsidR="00AE64D4">
              <w:rPr>
                <w:sz w:val="24"/>
                <w:szCs w:val="24"/>
              </w:rPr>
              <w:t>/ JBU</w:t>
            </w:r>
          </w:p>
        </w:tc>
        <w:tc>
          <w:tcPr>
            <w:tcW w:w="7654" w:type="dxa"/>
          </w:tcPr>
          <w:p w14:paraId="34DF11AB" w14:textId="77777777" w:rsidR="00F73388" w:rsidRDefault="003F1282">
            <w:pPr>
              <w:spacing w:after="200" w:line="276" w:lineRule="auto"/>
              <w:rPr>
                <w:sz w:val="24"/>
                <w:szCs w:val="24"/>
              </w:rPr>
            </w:pPr>
            <w:r>
              <w:rPr>
                <w:sz w:val="24"/>
                <w:szCs w:val="24"/>
              </w:rPr>
              <w:t xml:space="preserve">Progress logs. </w:t>
            </w:r>
          </w:p>
        </w:tc>
      </w:tr>
      <w:tr w:rsidR="00F73388" w14:paraId="6339155F" w14:textId="77777777">
        <w:tc>
          <w:tcPr>
            <w:tcW w:w="5687" w:type="dxa"/>
          </w:tcPr>
          <w:p w14:paraId="0E1E10B3" w14:textId="77777777" w:rsidR="00F73388" w:rsidRDefault="003F1282">
            <w:pPr>
              <w:spacing w:after="200" w:line="276" w:lineRule="auto"/>
              <w:rPr>
                <w:sz w:val="24"/>
                <w:szCs w:val="24"/>
              </w:rPr>
            </w:pPr>
            <w:r>
              <w:rPr>
                <w:sz w:val="24"/>
                <w:szCs w:val="24"/>
              </w:rPr>
              <w:t>Identify member of attendance team with specific responsibility for PP attendance and punctuality.</w:t>
            </w:r>
          </w:p>
        </w:tc>
        <w:tc>
          <w:tcPr>
            <w:tcW w:w="2105" w:type="dxa"/>
          </w:tcPr>
          <w:p w14:paraId="327362CB" w14:textId="1F7FC95D" w:rsidR="00F73388" w:rsidRDefault="003F1282">
            <w:pPr>
              <w:spacing w:after="200" w:line="276" w:lineRule="auto"/>
              <w:rPr>
                <w:sz w:val="24"/>
                <w:szCs w:val="24"/>
              </w:rPr>
            </w:pPr>
            <w:r>
              <w:rPr>
                <w:sz w:val="24"/>
                <w:szCs w:val="24"/>
              </w:rPr>
              <w:t xml:space="preserve">SHU / </w:t>
            </w:r>
            <w:r w:rsidR="00AE64D4">
              <w:rPr>
                <w:sz w:val="24"/>
                <w:szCs w:val="24"/>
              </w:rPr>
              <w:t>JBU</w:t>
            </w:r>
          </w:p>
        </w:tc>
        <w:tc>
          <w:tcPr>
            <w:tcW w:w="7654" w:type="dxa"/>
          </w:tcPr>
          <w:p w14:paraId="0FA1CF54" w14:textId="77777777" w:rsidR="00F73388" w:rsidRDefault="003F1282">
            <w:pPr>
              <w:spacing w:after="200" w:line="276" w:lineRule="auto"/>
              <w:rPr>
                <w:sz w:val="24"/>
                <w:szCs w:val="24"/>
              </w:rPr>
            </w:pPr>
            <w:r>
              <w:rPr>
                <w:sz w:val="24"/>
                <w:szCs w:val="24"/>
              </w:rPr>
              <w:t>Line management meetings.</w:t>
            </w:r>
          </w:p>
          <w:p w14:paraId="4D9B8B3A" w14:textId="77777777" w:rsidR="00F73388" w:rsidRDefault="00F73388">
            <w:pPr>
              <w:spacing w:after="200" w:line="276" w:lineRule="auto"/>
              <w:rPr>
                <w:sz w:val="24"/>
                <w:szCs w:val="24"/>
              </w:rPr>
            </w:pPr>
          </w:p>
        </w:tc>
      </w:tr>
      <w:tr w:rsidR="00F73388" w14:paraId="46ED3A66" w14:textId="77777777">
        <w:tc>
          <w:tcPr>
            <w:tcW w:w="5687" w:type="dxa"/>
          </w:tcPr>
          <w:p w14:paraId="1FF5CD88" w14:textId="77777777" w:rsidR="00F73388" w:rsidRDefault="003F1282">
            <w:pPr>
              <w:spacing w:after="200" w:line="276" w:lineRule="auto"/>
              <w:rPr>
                <w:sz w:val="24"/>
                <w:szCs w:val="24"/>
              </w:rPr>
            </w:pPr>
            <w:r>
              <w:rPr>
                <w:sz w:val="24"/>
                <w:szCs w:val="24"/>
              </w:rPr>
              <w:t>PP mentors to make attendance and punctuality a priority in all mentoring meetings.</w:t>
            </w:r>
          </w:p>
        </w:tc>
        <w:tc>
          <w:tcPr>
            <w:tcW w:w="2105" w:type="dxa"/>
          </w:tcPr>
          <w:p w14:paraId="33DAA316" w14:textId="77777777" w:rsidR="00F73388" w:rsidRDefault="003F1282">
            <w:pPr>
              <w:spacing w:after="200" w:line="276" w:lineRule="auto"/>
              <w:rPr>
                <w:sz w:val="24"/>
                <w:szCs w:val="24"/>
              </w:rPr>
            </w:pPr>
            <w:r>
              <w:rPr>
                <w:sz w:val="24"/>
                <w:szCs w:val="24"/>
              </w:rPr>
              <w:t>IPO / THE</w:t>
            </w:r>
          </w:p>
        </w:tc>
        <w:tc>
          <w:tcPr>
            <w:tcW w:w="7654" w:type="dxa"/>
          </w:tcPr>
          <w:p w14:paraId="65AF642C" w14:textId="77777777" w:rsidR="00F73388" w:rsidRDefault="003F1282">
            <w:pPr>
              <w:spacing w:after="200" w:line="276" w:lineRule="auto"/>
              <w:rPr>
                <w:sz w:val="24"/>
                <w:szCs w:val="24"/>
              </w:rPr>
            </w:pPr>
            <w:r>
              <w:rPr>
                <w:sz w:val="24"/>
                <w:szCs w:val="24"/>
              </w:rPr>
              <w:t>Progress logs.</w:t>
            </w:r>
          </w:p>
          <w:p w14:paraId="14A2DC61" w14:textId="77777777" w:rsidR="00F73388" w:rsidRDefault="00F73388">
            <w:pPr>
              <w:spacing w:after="200" w:line="276" w:lineRule="auto"/>
              <w:rPr>
                <w:color w:val="FF0000"/>
                <w:sz w:val="24"/>
                <w:szCs w:val="24"/>
              </w:rPr>
            </w:pPr>
          </w:p>
        </w:tc>
      </w:tr>
    </w:tbl>
    <w:p w14:paraId="15E627A2" w14:textId="77777777" w:rsidR="00F73388" w:rsidRDefault="00F73388">
      <w:pPr>
        <w:rPr>
          <w:sz w:val="24"/>
          <w:szCs w:val="24"/>
        </w:rPr>
      </w:pPr>
    </w:p>
    <w:p w14:paraId="398B3DC1" w14:textId="77777777" w:rsidR="00F73388" w:rsidRDefault="00F73388">
      <w:pPr>
        <w:rPr>
          <w:sz w:val="24"/>
          <w:szCs w:val="24"/>
        </w:rPr>
      </w:pPr>
    </w:p>
    <w:p w14:paraId="2DCCEF07" w14:textId="77777777" w:rsidR="00F73388" w:rsidRDefault="00F73388">
      <w:pPr>
        <w:rPr>
          <w:sz w:val="24"/>
          <w:szCs w:val="24"/>
        </w:rPr>
      </w:pPr>
    </w:p>
    <w:p w14:paraId="29FAB82F" w14:textId="77777777" w:rsidR="00F73388" w:rsidRDefault="00F73388">
      <w:pPr>
        <w:rPr>
          <w:sz w:val="24"/>
          <w:szCs w:val="24"/>
        </w:rPr>
      </w:pPr>
    </w:p>
    <w:p w14:paraId="43094E32" w14:textId="77777777" w:rsidR="00AE64D4" w:rsidRDefault="00AE64D4">
      <w:pPr>
        <w:rPr>
          <w:b/>
          <w:bCs/>
          <w:sz w:val="24"/>
          <w:szCs w:val="24"/>
        </w:rPr>
      </w:pPr>
    </w:p>
    <w:p w14:paraId="1278B859" w14:textId="14B3712B" w:rsidR="00F73388" w:rsidRDefault="003F1282">
      <w:pPr>
        <w:rPr>
          <w:b/>
          <w:bCs/>
          <w:sz w:val="24"/>
          <w:szCs w:val="24"/>
        </w:rPr>
      </w:pPr>
      <w:r>
        <w:rPr>
          <w:b/>
          <w:bCs/>
          <w:sz w:val="24"/>
          <w:szCs w:val="24"/>
        </w:rPr>
        <w:lastRenderedPageBreak/>
        <w:t>B – Aspirations, Attainment.</w:t>
      </w:r>
    </w:p>
    <w:p w14:paraId="3C44D692" w14:textId="77777777" w:rsidR="00F73388" w:rsidRDefault="003F1282">
      <w:pPr>
        <w:rPr>
          <w:b/>
          <w:sz w:val="24"/>
          <w:szCs w:val="24"/>
        </w:rPr>
      </w:pPr>
      <w:r>
        <w:rPr>
          <w:b/>
          <w:sz w:val="24"/>
          <w:szCs w:val="24"/>
        </w:rPr>
        <w:t>Success Criteria</w:t>
      </w:r>
    </w:p>
    <w:p w14:paraId="37E86745" w14:textId="77777777" w:rsidR="00F73388" w:rsidRDefault="003F1282">
      <w:pPr>
        <w:pStyle w:val="ListParagraph"/>
        <w:numPr>
          <w:ilvl w:val="0"/>
          <w:numId w:val="2"/>
        </w:numPr>
        <w:rPr>
          <w:b/>
          <w:sz w:val="24"/>
          <w:szCs w:val="24"/>
        </w:rPr>
      </w:pPr>
      <w:r>
        <w:rPr>
          <w:b/>
          <w:sz w:val="24"/>
          <w:szCs w:val="24"/>
        </w:rPr>
        <w:t>All Pupil Premium students apply for appropriate Post-16 provision.</w:t>
      </w:r>
    </w:p>
    <w:p w14:paraId="69CE9FCD" w14:textId="77777777" w:rsidR="00F73388" w:rsidRDefault="003F1282">
      <w:pPr>
        <w:pStyle w:val="ListParagraph"/>
        <w:numPr>
          <w:ilvl w:val="0"/>
          <w:numId w:val="2"/>
        </w:numPr>
        <w:rPr>
          <w:b/>
          <w:bCs/>
          <w:sz w:val="24"/>
          <w:szCs w:val="24"/>
        </w:rPr>
      </w:pPr>
      <w:r>
        <w:rPr>
          <w:b/>
          <w:bCs/>
          <w:sz w:val="24"/>
          <w:szCs w:val="24"/>
        </w:rPr>
        <w:t>All Pupil Premium students have opportunity to visit Post-16 providers, Higher Education establishments and engage with employers.</w:t>
      </w:r>
    </w:p>
    <w:tbl>
      <w:tblPr>
        <w:tblStyle w:val="TableGrid"/>
        <w:tblW w:w="15446" w:type="dxa"/>
        <w:tblLook w:val="04A0" w:firstRow="1" w:lastRow="0" w:firstColumn="1" w:lastColumn="0" w:noHBand="0" w:noVBand="1"/>
      </w:tblPr>
      <w:tblGrid>
        <w:gridCol w:w="5665"/>
        <w:gridCol w:w="2127"/>
        <w:gridCol w:w="7654"/>
      </w:tblGrid>
      <w:tr w:rsidR="00F73388" w14:paraId="2C67AE4B" w14:textId="77777777">
        <w:tc>
          <w:tcPr>
            <w:tcW w:w="5665" w:type="dxa"/>
          </w:tcPr>
          <w:p w14:paraId="36D55E3B" w14:textId="77777777" w:rsidR="00F73388" w:rsidRDefault="003F1282">
            <w:pPr>
              <w:spacing w:after="200" w:line="276" w:lineRule="auto"/>
              <w:rPr>
                <w:b/>
                <w:sz w:val="24"/>
                <w:szCs w:val="24"/>
              </w:rPr>
            </w:pPr>
            <w:r>
              <w:rPr>
                <w:b/>
                <w:sz w:val="24"/>
                <w:szCs w:val="24"/>
              </w:rPr>
              <w:t>Actions</w:t>
            </w:r>
          </w:p>
        </w:tc>
        <w:tc>
          <w:tcPr>
            <w:tcW w:w="2127" w:type="dxa"/>
          </w:tcPr>
          <w:p w14:paraId="328CC059" w14:textId="77777777" w:rsidR="00F73388" w:rsidRDefault="003F1282">
            <w:pPr>
              <w:spacing w:after="200" w:line="276" w:lineRule="auto"/>
              <w:rPr>
                <w:b/>
                <w:sz w:val="24"/>
                <w:szCs w:val="24"/>
              </w:rPr>
            </w:pPr>
            <w:r>
              <w:rPr>
                <w:b/>
                <w:sz w:val="24"/>
                <w:szCs w:val="24"/>
              </w:rPr>
              <w:t>Lead</w:t>
            </w:r>
          </w:p>
        </w:tc>
        <w:tc>
          <w:tcPr>
            <w:tcW w:w="7654" w:type="dxa"/>
          </w:tcPr>
          <w:p w14:paraId="5CBBD1AC" w14:textId="77777777" w:rsidR="00F73388" w:rsidRDefault="003F1282">
            <w:pPr>
              <w:spacing w:after="200" w:line="276" w:lineRule="auto"/>
              <w:rPr>
                <w:b/>
                <w:bCs/>
                <w:sz w:val="24"/>
                <w:szCs w:val="24"/>
              </w:rPr>
            </w:pPr>
            <w:r>
              <w:rPr>
                <w:b/>
                <w:bCs/>
                <w:sz w:val="24"/>
                <w:szCs w:val="24"/>
              </w:rPr>
              <w:t>Monitoring / reporting /Actions</w:t>
            </w:r>
          </w:p>
        </w:tc>
      </w:tr>
      <w:tr w:rsidR="00F73388" w14:paraId="162FBDAE" w14:textId="77777777">
        <w:tc>
          <w:tcPr>
            <w:tcW w:w="5665" w:type="dxa"/>
          </w:tcPr>
          <w:p w14:paraId="209641EC" w14:textId="77777777" w:rsidR="00F73388" w:rsidRDefault="003F1282">
            <w:pPr>
              <w:rPr>
                <w:rFonts w:ascii="Calibri" w:eastAsia="Calibri" w:hAnsi="Calibri" w:cs="Calibri"/>
                <w:sz w:val="24"/>
                <w:szCs w:val="24"/>
              </w:rPr>
            </w:pPr>
            <w:r>
              <w:rPr>
                <w:sz w:val="24"/>
                <w:szCs w:val="24"/>
              </w:rPr>
              <w:t>PP students prioritised for careers interviews.</w:t>
            </w:r>
          </w:p>
        </w:tc>
        <w:tc>
          <w:tcPr>
            <w:tcW w:w="2127" w:type="dxa"/>
          </w:tcPr>
          <w:p w14:paraId="3F6BC9EF" w14:textId="77777777" w:rsidR="00F73388" w:rsidRDefault="003F1282">
            <w:pPr>
              <w:rPr>
                <w:sz w:val="24"/>
                <w:szCs w:val="24"/>
              </w:rPr>
            </w:pPr>
            <w:r>
              <w:rPr>
                <w:sz w:val="24"/>
                <w:szCs w:val="24"/>
              </w:rPr>
              <w:t>ZHP</w:t>
            </w:r>
          </w:p>
        </w:tc>
        <w:tc>
          <w:tcPr>
            <w:tcW w:w="7654" w:type="dxa"/>
          </w:tcPr>
          <w:p w14:paraId="252EAF71" w14:textId="77777777" w:rsidR="00F73388" w:rsidRDefault="003F1282">
            <w:pPr>
              <w:rPr>
                <w:color w:val="FF0000"/>
                <w:sz w:val="24"/>
                <w:szCs w:val="24"/>
              </w:rPr>
            </w:pPr>
            <w:r>
              <w:rPr>
                <w:sz w:val="24"/>
                <w:szCs w:val="24"/>
              </w:rPr>
              <w:t xml:space="preserve">Monitor progress college. </w:t>
            </w:r>
          </w:p>
          <w:p w14:paraId="0B0D3ED2" w14:textId="77777777" w:rsidR="00F73388" w:rsidRDefault="00F73388">
            <w:pPr>
              <w:rPr>
                <w:color w:val="FF0000"/>
                <w:sz w:val="24"/>
                <w:szCs w:val="24"/>
              </w:rPr>
            </w:pPr>
          </w:p>
        </w:tc>
      </w:tr>
      <w:tr w:rsidR="00F73388" w14:paraId="7CCB0594" w14:textId="77777777">
        <w:tc>
          <w:tcPr>
            <w:tcW w:w="5665" w:type="dxa"/>
          </w:tcPr>
          <w:p w14:paraId="408C8950" w14:textId="77777777" w:rsidR="00F73388" w:rsidRDefault="003F1282">
            <w:pPr>
              <w:rPr>
                <w:sz w:val="24"/>
                <w:szCs w:val="24"/>
              </w:rPr>
            </w:pPr>
            <w:r>
              <w:rPr>
                <w:sz w:val="24"/>
                <w:szCs w:val="24"/>
              </w:rPr>
              <w:t>PP PDRs data reviewed by THE and IPO and actions created based on attainment of PP.</w:t>
            </w:r>
          </w:p>
          <w:p w14:paraId="6A7C9861" w14:textId="77777777" w:rsidR="00F73388" w:rsidRDefault="00F73388">
            <w:pPr>
              <w:rPr>
                <w:sz w:val="24"/>
                <w:szCs w:val="24"/>
              </w:rPr>
            </w:pPr>
          </w:p>
        </w:tc>
        <w:tc>
          <w:tcPr>
            <w:tcW w:w="2127" w:type="dxa"/>
          </w:tcPr>
          <w:p w14:paraId="48EEA4AB" w14:textId="77777777" w:rsidR="00F73388" w:rsidRDefault="003F1282">
            <w:pPr>
              <w:rPr>
                <w:sz w:val="24"/>
                <w:szCs w:val="24"/>
              </w:rPr>
            </w:pPr>
            <w:r>
              <w:rPr>
                <w:sz w:val="24"/>
                <w:szCs w:val="24"/>
              </w:rPr>
              <w:t>THE / IPO</w:t>
            </w:r>
          </w:p>
        </w:tc>
        <w:tc>
          <w:tcPr>
            <w:tcW w:w="7654" w:type="dxa"/>
          </w:tcPr>
          <w:p w14:paraId="06300F63" w14:textId="77777777" w:rsidR="00F73388" w:rsidRDefault="00F73388">
            <w:pPr>
              <w:rPr>
                <w:color w:val="FF0000"/>
                <w:sz w:val="24"/>
                <w:szCs w:val="24"/>
              </w:rPr>
            </w:pPr>
          </w:p>
        </w:tc>
      </w:tr>
      <w:tr w:rsidR="00F73388" w14:paraId="3D348834" w14:textId="77777777">
        <w:tc>
          <w:tcPr>
            <w:tcW w:w="5665" w:type="dxa"/>
          </w:tcPr>
          <w:p w14:paraId="13A1FCF3"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Personal college visits for the most vulnerable PP Year 11 students at risk of NEET.</w:t>
            </w:r>
          </w:p>
          <w:p w14:paraId="4871A542" w14:textId="77777777" w:rsidR="00F73388" w:rsidRDefault="00F73388">
            <w:pPr>
              <w:rPr>
                <w:rFonts w:ascii="Calibri" w:eastAsia="Calibri" w:hAnsi="Calibri" w:cs="Calibri"/>
                <w:sz w:val="24"/>
                <w:szCs w:val="24"/>
              </w:rPr>
            </w:pPr>
          </w:p>
        </w:tc>
        <w:tc>
          <w:tcPr>
            <w:tcW w:w="2127" w:type="dxa"/>
          </w:tcPr>
          <w:p w14:paraId="4ADDAA8B" w14:textId="77777777" w:rsidR="00F73388" w:rsidRDefault="003F1282">
            <w:pPr>
              <w:rPr>
                <w:sz w:val="24"/>
                <w:szCs w:val="24"/>
              </w:rPr>
            </w:pPr>
            <w:r>
              <w:rPr>
                <w:rStyle w:val="normaltextrun"/>
                <w:rFonts w:ascii="Calibri" w:hAnsi="Calibri" w:cs="Segoe UI"/>
                <w:sz w:val="24"/>
                <w:szCs w:val="24"/>
              </w:rPr>
              <w:t>NRO</w:t>
            </w:r>
            <w:r>
              <w:rPr>
                <w:rStyle w:val="eop"/>
                <w:rFonts w:ascii="Calibri" w:hAnsi="Calibri" w:cs="Segoe UI"/>
                <w:sz w:val="24"/>
                <w:szCs w:val="24"/>
              </w:rPr>
              <w:t> </w:t>
            </w:r>
          </w:p>
        </w:tc>
        <w:tc>
          <w:tcPr>
            <w:tcW w:w="7654" w:type="dxa"/>
          </w:tcPr>
          <w:p w14:paraId="34E480F8" w14:textId="77777777" w:rsidR="00F73388" w:rsidRDefault="003F1282">
            <w:pPr>
              <w:rPr>
                <w:rStyle w:val="eop"/>
                <w:rFonts w:ascii="Calibri" w:hAnsi="Calibri" w:cs="Segoe UI"/>
                <w:sz w:val="24"/>
                <w:szCs w:val="24"/>
              </w:rPr>
            </w:pPr>
            <w:r>
              <w:rPr>
                <w:rStyle w:val="normaltextrun"/>
                <w:rFonts w:ascii="Calibri" w:hAnsi="Calibri" w:cs="Segoe UI"/>
                <w:sz w:val="24"/>
                <w:szCs w:val="24"/>
              </w:rPr>
              <w:t>Ensure that the student has applied for relevant courses for post 16.</w:t>
            </w:r>
          </w:p>
        </w:tc>
      </w:tr>
      <w:tr w:rsidR="00F73388" w14:paraId="121482F0" w14:textId="77777777">
        <w:tc>
          <w:tcPr>
            <w:tcW w:w="5665" w:type="dxa"/>
          </w:tcPr>
          <w:p w14:paraId="235A1220"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 xml:space="preserve">Engaging PP students with the Most Able Enrichment programme. </w:t>
            </w:r>
          </w:p>
          <w:p w14:paraId="51762A4B" w14:textId="77777777" w:rsidR="00F73388" w:rsidRDefault="00F73388">
            <w:pPr>
              <w:rPr>
                <w:rStyle w:val="normaltextrun"/>
                <w:rFonts w:ascii="Calibri" w:hAnsi="Calibri" w:cs="Segoe UI"/>
                <w:sz w:val="24"/>
                <w:szCs w:val="24"/>
              </w:rPr>
            </w:pPr>
          </w:p>
        </w:tc>
        <w:tc>
          <w:tcPr>
            <w:tcW w:w="2127" w:type="dxa"/>
          </w:tcPr>
          <w:p w14:paraId="3D4162D4"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JMG</w:t>
            </w:r>
          </w:p>
        </w:tc>
        <w:tc>
          <w:tcPr>
            <w:tcW w:w="7654" w:type="dxa"/>
          </w:tcPr>
          <w:p w14:paraId="107921DB" w14:textId="77777777" w:rsidR="00F73388" w:rsidRDefault="00F73388">
            <w:pPr>
              <w:rPr>
                <w:rStyle w:val="normaltextrun"/>
                <w:rFonts w:ascii="Calibri" w:hAnsi="Calibri" w:cs="Segoe UI"/>
                <w:sz w:val="24"/>
                <w:szCs w:val="24"/>
              </w:rPr>
            </w:pPr>
          </w:p>
        </w:tc>
      </w:tr>
      <w:tr w:rsidR="00F73388" w14:paraId="39C0164A" w14:textId="77777777">
        <w:tc>
          <w:tcPr>
            <w:tcW w:w="5665" w:type="dxa"/>
          </w:tcPr>
          <w:p w14:paraId="37EFE364"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 xml:space="preserve">Engaging PP students with Duke of Edinburgh. </w:t>
            </w:r>
          </w:p>
          <w:p w14:paraId="08F341A2" w14:textId="77777777" w:rsidR="00F73388" w:rsidRDefault="00F73388">
            <w:pPr>
              <w:rPr>
                <w:rStyle w:val="normaltextrun"/>
                <w:rFonts w:ascii="Calibri" w:hAnsi="Calibri" w:cs="Segoe UI"/>
                <w:sz w:val="24"/>
                <w:szCs w:val="24"/>
              </w:rPr>
            </w:pPr>
          </w:p>
        </w:tc>
        <w:tc>
          <w:tcPr>
            <w:tcW w:w="2127" w:type="dxa"/>
          </w:tcPr>
          <w:p w14:paraId="77299035"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JMG / NCO</w:t>
            </w:r>
          </w:p>
        </w:tc>
        <w:tc>
          <w:tcPr>
            <w:tcW w:w="7654" w:type="dxa"/>
          </w:tcPr>
          <w:p w14:paraId="108E2F7A" w14:textId="77777777" w:rsidR="00F73388" w:rsidRDefault="00F73388">
            <w:pPr>
              <w:rPr>
                <w:rStyle w:val="normaltextrun"/>
                <w:rFonts w:ascii="Calibri" w:hAnsi="Calibri" w:cs="Segoe UI"/>
                <w:sz w:val="24"/>
                <w:szCs w:val="24"/>
                <w:highlight w:val="yellow"/>
              </w:rPr>
            </w:pPr>
          </w:p>
        </w:tc>
      </w:tr>
      <w:tr w:rsidR="00F73388" w14:paraId="2FB1499E" w14:textId="77777777">
        <w:tc>
          <w:tcPr>
            <w:tcW w:w="5665" w:type="dxa"/>
          </w:tcPr>
          <w:p w14:paraId="1923ECDA"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 xml:space="preserve">All PP students to have at least one employer encounter every academic year. </w:t>
            </w:r>
          </w:p>
          <w:p w14:paraId="1242241D" w14:textId="77777777" w:rsidR="00F73388" w:rsidRDefault="00F73388">
            <w:pPr>
              <w:rPr>
                <w:rStyle w:val="normaltextrun"/>
                <w:rFonts w:ascii="Calibri" w:hAnsi="Calibri" w:cs="Segoe UI"/>
                <w:sz w:val="24"/>
                <w:szCs w:val="24"/>
              </w:rPr>
            </w:pPr>
          </w:p>
        </w:tc>
        <w:tc>
          <w:tcPr>
            <w:tcW w:w="2127" w:type="dxa"/>
          </w:tcPr>
          <w:p w14:paraId="0E7039DD" w14:textId="77777777" w:rsidR="00F73388" w:rsidRDefault="003F1282">
            <w:pPr>
              <w:rPr>
                <w:rStyle w:val="normaltextrun"/>
                <w:sz w:val="24"/>
                <w:szCs w:val="24"/>
              </w:rPr>
            </w:pPr>
            <w:r>
              <w:rPr>
                <w:rStyle w:val="normaltextrun"/>
                <w:sz w:val="24"/>
                <w:szCs w:val="24"/>
              </w:rPr>
              <w:t>ZHP</w:t>
            </w:r>
          </w:p>
        </w:tc>
        <w:tc>
          <w:tcPr>
            <w:tcW w:w="7654" w:type="dxa"/>
          </w:tcPr>
          <w:p w14:paraId="02689826"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Employer engagement tracker.</w:t>
            </w:r>
          </w:p>
          <w:p w14:paraId="01A19A83" w14:textId="77777777" w:rsidR="00F73388" w:rsidRDefault="00F73388">
            <w:pPr>
              <w:rPr>
                <w:rStyle w:val="normaltextrun"/>
                <w:rFonts w:ascii="Calibri" w:hAnsi="Calibri" w:cs="Segoe UI"/>
                <w:sz w:val="24"/>
                <w:szCs w:val="24"/>
              </w:rPr>
            </w:pPr>
          </w:p>
        </w:tc>
      </w:tr>
      <w:tr w:rsidR="00F73388" w14:paraId="7789262A" w14:textId="77777777">
        <w:tc>
          <w:tcPr>
            <w:tcW w:w="5665" w:type="dxa"/>
          </w:tcPr>
          <w:p w14:paraId="3F61FB73"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 xml:space="preserve">All PP students will have the opportunity to visit at least one post-16 provider and one higher education provider. </w:t>
            </w:r>
          </w:p>
          <w:p w14:paraId="2CF8354C" w14:textId="77777777" w:rsidR="00F73388" w:rsidRDefault="00F73388">
            <w:pPr>
              <w:rPr>
                <w:rStyle w:val="normaltextrun"/>
                <w:rFonts w:ascii="Calibri" w:hAnsi="Calibri" w:cs="Segoe UI"/>
                <w:sz w:val="24"/>
                <w:szCs w:val="24"/>
              </w:rPr>
            </w:pPr>
          </w:p>
        </w:tc>
        <w:tc>
          <w:tcPr>
            <w:tcW w:w="2127" w:type="dxa"/>
          </w:tcPr>
          <w:p w14:paraId="49215D8E" w14:textId="77777777" w:rsidR="00F73388" w:rsidRDefault="003F1282">
            <w:pPr>
              <w:rPr>
                <w:rStyle w:val="normaltextrun"/>
                <w:sz w:val="24"/>
                <w:szCs w:val="24"/>
              </w:rPr>
            </w:pPr>
            <w:r>
              <w:rPr>
                <w:rStyle w:val="normaltextrun"/>
                <w:sz w:val="24"/>
                <w:szCs w:val="24"/>
              </w:rPr>
              <w:t>ZHP / SHU/ JMG</w:t>
            </w:r>
          </w:p>
        </w:tc>
        <w:tc>
          <w:tcPr>
            <w:tcW w:w="7654" w:type="dxa"/>
          </w:tcPr>
          <w:p w14:paraId="200EEC3A"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ID curriculum and school visit log, visits may be via virtual platforms.</w:t>
            </w:r>
          </w:p>
        </w:tc>
      </w:tr>
      <w:tr w:rsidR="00F73388" w14:paraId="511A18DF" w14:textId="77777777">
        <w:tc>
          <w:tcPr>
            <w:tcW w:w="5665" w:type="dxa"/>
          </w:tcPr>
          <w:p w14:paraId="638A02D4" w14:textId="77777777" w:rsidR="00F73388" w:rsidRDefault="003F1282">
            <w:pPr>
              <w:rPr>
                <w:rStyle w:val="normaltextrun"/>
                <w:rFonts w:ascii="Calibri" w:hAnsi="Calibri" w:cs="Segoe UI"/>
                <w:sz w:val="24"/>
                <w:szCs w:val="24"/>
              </w:rPr>
            </w:pPr>
            <w:r>
              <w:rPr>
                <w:rStyle w:val="normaltextrun"/>
                <w:rFonts w:ascii="Calibri" w:hAnsi="Calibri" w:cs="Segoe UI"/>
                <w:sz w:val="24"/>
                <w:szCs w:val="24"/>
              </w:rPr>
              <w:t>All PP students are supported in applying for college by the ID curriculum.</w:t>
            </w:r>
          </w:p>
          <w:p w14:paraId="409B7CAC" w14:textId="77777777" w:rsidR="00F73388" w:rsidRDefault="00F73388">
            <w:pPr>
              <w:rPr>
                <w:rStyle w:val="normaltextrun"/>
                <w:rFonts w:ascii="Calibri" w:hAnsi="Calibri" w:cs="Segoe UI"/>
                <w:sz w:val="24"/>
                <w:szCs w:val="24"/>
              </w:rPr>
            </w:pPr>
          </w:p>
        </w:tc>
        <w:tc>
          <w:tcPr>
            <w:tcW w:w="2127" w:type="dxa"/>
          </w:tcPr>
          <w:p w14:paraId="280A9D6A" w14:textId="77777777" w:rsidR="00F73388" w:rsidRDefault="003F1282">
            <w:pPr>
              <w:rPr>
                <w:rStyle w:val="normaltextrun"/>
                <w:sz w:val="24"/>
                <w:szCs w:val="24"/>
              </w:rPr>
            </w:pPr>
            <w:r>
              <w:rPr>
                <w:rStyle w:val="normaltextrun"/>
                <w:sz w:val="24"/>
                <w:szCs w:val="24"/>
              </w:rPr>
              <w:t>SHU</w:t>
            </w:r>
          </w:p>
        </w:tc>
        <w:tc>
          <w:tcPr>
            <w:tcW w:w="7654" w:type="dxa"/>
          </w:tcPr>
          <w:p w14:paraId="3A45B790" w14:textId="77777777" w:rsidR="00F73388" w:rsidRDefault="003F1282">
            <w:pPr>
              <w:rPr>
                <w:rStyle w:val="normaltextrun"/>
                <w:rFonts w:ascii="Calibri" w:hAnsi="Calibri" w:cs="Segoe UI"/>
                <w:sz w:val="24"/>
                <w:szCs w:val="24"/>
              </w:rPr>
            </w:pPr>
            <w:r>
              <w:rPr>
                <w:sz w:val="24"/>
                <w:szCs w:val="24"/>
              </w:rPr>
              <w:t>Monitor college applications.</w:t>
            </w:r>
          </w:p>
          <w:p w14:paraId="1F9FD0CD" w14:textId="77777777" w:rsidR="00F73388" w:rsidRDefault="00F73388">
            <w:pPr>
              <w:rPr>
                <w:sz w:val="24"/>
                <w:szCs w:val="24"/>
              </w:rPr>
            </w:pPr>
          </w:p>
        </w:tc>
      </w:tr>
    </w:tbl>
    <w:p w14:paraId="6B39BF7B" w14:textId="77777777" w:rsidR="00AE64D4" w:rsidRDefault="00AE64D4">
      <w:pPr>
        <w:rPr>
          <w:b/>
          <w:sz w:val="24"/>
          <w:szCs w:val="24"/>
        </w:rPr>
      </w:pPr>
    </w:p>
    <w:p w14:paraId="6ECFB6AE" w14:textId="77777777" w:rsidR="00AE64D4" w:rsidRDefault="00AE64D4">
      <w:pPr>
        <w:rPr>
          <w:b/>
          <w:sz w:val="24"/>
          <w:szCs w:val="24"/>
        </w:rPr>
      </w:pPr>
    </w:p>
    <w:p w14:paraId="31B66F77" w14:textId="2173B411" w:rsidR="00F73388" w:rsidRDefault="003F1282">
      <w:pPr>
        <w:rPr>
          <w:b/>
          <w:sz w:val="24"/>
          <w:szCs w:val="24"/>
        </w:rPr>
      </w:pPr>
      <w:r>
        <w:rPr>
          <w:b/>
          <w:sz w:val="24"/>
          <w:szCs w:val="24"/>
        </w:rPr>
        <w:lastRenderedPageBreak/>
        <w:t>C – Parental Engagement</w:t>
      </w:r>
    </w:p>
    <w:p w14:paraId="3EDEEDB0" w14:textId="77777777" w:rsidR="00F73388" w:rsidRDefault="003F1282">
      <w:pPr>
        <w:rPr>
          <w:b/>
          <w:sz w:val="24"/>
          <w:szCs w:val="24"/>
        </w:rPr>
      </w:pPr>
      <w:r>
        <w:rPr>
          <w:b/>
          <w:sz w:val="24"/>
          <w:szCs w:val="24"/>
        </w:rPr>
        <w:t>Success Criteria</w:t>
      </w:r>
    </w:p>
    <w:p w14:paraId="09516164" w14:textId="77777777" w:rsidR="00F73388" w:rsidRDefault="003F1282">
      <w:pPr>
        <w:pStyle w:val="ListParagraph"/>
        <w:numPr>
          <w:ilvl w:val="0"/>
          <w:numId w:val="2"/>
        </w:numPr>
        <w:rPr>
          <w:b/>
          <w:bCs/>
          <w:sz w:val="24"/>
          <w:szCs w:val="24"/>
        </w:rPr>
      </w:pPr>
      <w:r>
        <w:rPr>
          <w:b/>
          <w:bCs/>
          <w:sz w:val="24"/>
          <w:szCs w:val="24"/>
        </w:rPr>
        <w:t>100% of PP parents attending parent meetings at all stages of their child's education.</w:t>
      </w:r>
    </w:p>
    <w:tbl>
      <w:tblPr>
        <w:tblStyle w:val="TableGrid"/>
        <w:tblW w:w="15446" w:type="dxa"/>
        <w:tblLook w:val="04A0" w:firstRow="1" w:lastRow="0" w:firstColumn="1" w:lastColumn="0" w:noHBand="0" w:noVBand="1"/>
      </w:tblPr>
      <w:tblGrid>
        <w:gridCol w:w="5665"/>
        <w:gridCol w:w="2127"/>
        <w:gridCol w:w="7654"/>
      </w:tblGrid>
      <w:tr w:rsidR="00F73388" w14:paraId="64EB011D" w14:textId="77777777">
        <w:tc>
          <w:tcPr>
            <w:tcW w:w="5665" w:type="dxa"/>
          </w:tcPr>
          <w:p w14:paraId="1211F4C0" w14:textId="77777777" w:rsidR="00F73388" w:rsidRDefault="003F1282">
            <w:pPr>
              <w:spacing w:after="200" w:line="276" w:lineRule="auto"/>
              <w:rPr>
                <w:b/>
                <w:sz w:val="24"/>
                <w:szCs w:val="24"/>
              </w:rPr>
            </w:pPr>
            <w:r>
              <w:rPr>
                <w:b/>
                <w:sz w:val="24"/>
                <w:szCs w:val="24"/>
              </w:rPr>
              <w:t>Actions</w:t>
            </w:r>
          </w:p>
        </w:tc>
        <w:tc>
          <w:tcPr>
            <w:tcW w:w="2127" w:type="dxa"/>
          </w:tcPr>
          <w:p w14:paraId="55E71ECC" w14:textId="77777777" w:rsidR="00F73388" w:rsidRDefault="003F1282">
            <w:pPr>
              <w:spacing w:after="200" w:line="276" w:lineRule="auto"/>
              <w:rPr>
                <w:b/>
                <w:sz w:val="24"/>
                <w:szCs w:val="24"/>
              </w:rPr>
            </w:pPr>
            <w:r>
              <w:rPr>
                <w:b/>
                <w:sz w:val="24"/>
                <w:szCs w:val="24"/>
              </w:rPr>
              <w:t>Lead</w:t>
            </w:r>
          </w:p>
        </w:tc>
        <w:tc>
          <w:tcPr>
            <w:tcW w:w="7654" w:type="dxa"/>
          </w:tcPr>
          <w:p w14:paraId="1E956907" w14:textId="77777777" w:rsidR="00F73388" w:rsidRDefault="003F1282">
            <w:pPr>
              <w:spacing w:after="200" w:line="276" w:lineRule="auto"/>
              <w:rPr>
                <w:b/>
                <w:bCs/>
                <w:sz w:val="24"/>
                <w:szCs w:val="24"/>
              </w:rPr>
            </w:pPr>
            <w:r>
              <w:rPr>
                <w:b/>
                <w:bCs/>
                <w:sz w:val="24"/>
                <w:szCs w:val="24"/>
              </w:rPr>
              <w:t>Monitoring / reporting / Actions</w:t>
            </w:r>
          </w:p>
        </w:tc>
      </w:tr>
      <w:tr w:rsidR="00F73388" w14:paraId="56F9C63A" w14:textId="77777777">
        <w:tc>
          <w:tcPr>
            <w:tcW w:w="5665" w:type="dxa"/>
          </w:tcPr>
          <w:p w14:paraId="2696B1FE" w14:textId="77777777" w:rsidR="00F73388" w:rsidRDefault="003F1282">
            <w:pPr>
              <w:rPr>
                <w:rFonts w:ascii="Calibri" w:eastAsia="Calibri" w:hAnsi="Calibri" w:cs="Calibri"/>
                <w:sz w:val="24"/>
                <w:szCs w:val="24"/>
                <w:highlight w:val="cyan"/>
              </w:rPr>
            </w:pPr>
            <w:r>
              <w:rPr>
                <w:rFonts w:ascii="Calibri" w:eastAsia="Calibri" w:hAnsi="Calibri" w:cs="Calibri"/>
                <w:sz w:val="24"/>
                <w:szCs w:val="24"/>
              </w:rPr>
              <w:t xml:space="preserve">Year 11 cohort to meet with Headteacher/ Director of PP/ PP Co-ordinators and parents if underachieving after mocks to offer support and guidance. </w:t>
            </w:r>
          </w:p>
        </w:tc>
        <w:tc>
          <w:tcPr>
            <w:tcW w:w="2127" w:type="dxa"/>
          </w:tcPr>
          <w:p w14:paraId="7E372BCB" w14:textId="5263623D" w:rsidR="00F73388" w:rsidRDefault="003F1282">
            <w:pPr>
              <w:rPr>
                <w:sz w:val="24"/>
                <w:szCs w:val="24"/>
              </w:rPr>
            </w:pPr>
            <w:r>
              <w:rPr>
                <w:sz w:val="24"/>
                <w:szCs w:val="24"/>
              </w:rPr>
              <w:t>SCR / THE / IPO / WGE / SLT as required RBO / L</w:t>
            </w:r>
            <w:r w:rsidR="00AE64D4">
              <w:rPr>
                <w:sz w:val="24"/>
                <w:szCs w:val="24"/>
              </w:rPr>
              <w:t>DO</w:t>
            </w:r>
            <w:r>
              <w:rPr>
                <w:sz w:val="24"/>
                <w:szCs w:val="24"/>
              </w:rPr>
              <w:t>/ MCO / MWI</w:t>
            </w:r>
          </w:p>
        </w:tc>
        <w:tc>
          <w:tcPr>
            <w:tcW w:w="7654" w:type="dxa"/>
          </w:tcPr>
          <w:p w14:paraId="259818BD" w14:textId="77777777" w:rsidR="00F73388" w:rsidRDefault="003F1282">
            <w:pPr>
              <w:rPr>
                <w:sz w:val="24"/>
                <w:szCs w:val="24"/>
              </w:rPr>
            </w:pPr>
            <w:r>
              <w:rPr>
                <w:sz w:val="24"/>
                <w:szCs w:val="24"/>
              </w:rPr>
              <w:t>SLT involved as required, use PP prompt list to guide conversations.</w:t>
            </w:r>
          </w:p>
        </w:tc>
      </w:tr>
      <w:tr w:rsidR="00F73388" w14:paraId="7420E94D" w14:textId="77777777">
        <w:tc>
          <w:tcPr>
            <w:tcW w:w="5665" w:type="dxa"/>
          </w:tcPr>
          <w:p w14:paraId="4736886B" w14:textId="77777777" w:rsidR="00F73388" w:rsidRDefault="003F1282">
            <w:pPr>
              <w:spacing w:after="200" w:line="276" w:lineRule="auto"/>
              <w:rPr>
                <w:rFonts w:ascii="Calibri" w:eastAsia="Calibri" w:hAnsi="Calibri" w:cs="Calibri"/>
                <w:sz w:val="24"/>
                <w:szCs w:val="24"/>
                <w:highlight w:val="cyan"/>
              </w:rPr>
            </w:pPr>
            <w:r>
              <w:rPr>
                <w:rFonts w:ascii="Calibri" w:eastAsia="Calibri" w:hAnsi="Calibri" w:cs="Calibri"/>
                <w:sz w:val="24"/>
                <w:szCs w:val="24"/>
              </w:rPr>
              <w:t>All PP parents from years 9 and 10 meet with PP co-ordinator to identify targeted support for the child.</w:t>
            </w:r>
          </w:p>
        </w:tc>
        <w:tc>
          <w:tcPr>
            <w:tcW w:w="2127" w:type="dxa"/>
          </w:tcPr>
          <w:p w14:paraId="121C598D" w14:textId="1F637368" w:rsidR="00F73388" w:rsidRDefault="003F1282">
            <w:pPr>
              <w:spacing w:after="200" w:line="276" w:lineRule="auto"/>
              <w:rPr>
                <w:sz w:val="24"/>
                <w:szCs w:val="24"/>
              </w:rPr>
            </w:pPr>
            <w:r>
              <w:rPr>
                <w:sz w:val="24"/>
                <w:szCs w:val="24"/>
              </w:rPr>
              <w:t>RBO / L</w:t>
            </w:r>
            <w:r w:rsidR="00AE64D4">
              <w:rPr>
                <w:sz w:val="24"/>
                <w:szCs w:val="24"/>
              </w:rPr>
              <w:t>DO</w:t>
            </w:r>
            <w:r>
              <w:rPr>
                <w:sz w:val="24"/>
                <w:szCs w:val="24"/>
              </w:rPr>
              <w:t>/ MCO / MWI</w:t>
            </w:r>
          </w:p>
        </w:tc>
        <w:tc>
          <w:tcPr>
            <w:tcW w:w="7654" w:type="dxa"/>
          </w:tcPr>
          <w:p w14:paraId="64A4202E" w14:textId="77777777" w:rsidR="00F73388" w:rsidRDefault="003F1282">
            <w:pPr>
              <w:spacing w:after="200" w:line="276" w:lineRule="auto"/>
              <w:rPr>
                <w:sz w:val="24"/>
                <w:szCs w:val="24"/>
              </w:rPr>
            </w:pPr>
            <w:r>
              <w:rPr>
                <w:sz w:val="24"/>
                <w:szCs w:val="24"/>
              </w:rPr>
              <w:t>SLT involved as required, use PP prompt list to guide conversations.</w:t>
            </w:r>
          </w:p>
          <w:p w14:paraId="07737A21" w14:textId="77777777" w:rsidR="00F73388" w:rsidRDefault="00F73388">
            <w:pPr>
              <w:spacing w:after="200" w:line="276" w:lineRule="auto"/>
              <w:rPr>
                <w:color w:val="92D050"/>
                <w:sz w:val="24"/>
                <w:szCs w:val="24"/>
              </w:rPr>
            </w:pPr>
          </w:p>
        </w:tc>
      </w:tr>
      <w:tr w:rsidR="00F73388" w14:paraId="0EB6A101" w14:textId="77777777">
        <w:tc>
          <w:tcPr>
            <w:tcW w:w="5665" w:type="dxa"/>
          </w:tcPr>
          <w:p w14:paraId="2DA31A59" w14:textId="77777777" w:rsidR="00F73388" w:rsidRDefault="003F1282">
            <w:pPr>
              <w:spacing w:after="200" w:line="276" w:lineRule="auto"/>
              <w:rPr>
                <w:sz w:val="24"/>
                <w:szCs w:val="24"/>
              </w:rPr>
            </w:pPr>
            <w:r>
              <w:rPr>
                <w:sz w:val="24"/>
                <w:szCs w:val="24"/>
              </w:rPr>
              <w:t>All PP parents written to and asked to complete a questionnaire regarding PP support. Results to be used to analyse impact of PP support.</w:t>
            </w:r>
          </w:p>
        </w:tc>
        <w:tc>
          <w:tcPr>
            <w:tcW w:w="2127" w:type="dxa"/>
          </w:tcPr>
          <w:p w14:paraId="6536870C" w14:textId="2EC9FB6E" w:rsidR="00F73388" w:rsidRDefault="003F1282">
            <w:pPr>
              <w:spacing w:after="200" w:line="276" w:lineRule="auto"/>
              <w:rPr>
                <w:sz w:val="24"/>
                <w:szCs w:val="24"/>
              </w:rPr>
            </w:pPr>
            <w:r>
              <w:rPr>
                <w:sz w:val="24"/>
                <w:szCs w:val="24"/>
              </w:rPr>
              <w:t>RBO / L</w:t>
            </w:r>
            <w:r w:rsidR="00AE64D4">
              <w:rPr>
                <w:sz w:val="24"/>
                <w:szCs w:val="24"/>
              </w:rPr>
              <w:t>DO</w:t>
            </w:r>
            <w:r>
              <w:rPr>
                <w:sz w:val="24"/>
                <w:szCs w:val="24"/>
              </w:rPr>
              <w:t xml:space="preserve">/ ZHP </w:t>
            </w:r>
          </w:p>
        </w:tc>
        <w:tc>
          <w:tcPr>
            <w:tcW w:w="7654" w:type="dxa"/>
          </w:tcPr>
          <w:p w14:paraId="77E7B278" w14:textId="77777777" w:rsidR="00F73388" w:rsidRDefault="003F1282">
            <w:pPr>
              <w:spacing w:after="200" w:line="276" w:lineRule="auto"/>
              <w:rPr>
                <w:sz w:val="24"/>
                <w:szCs w:val="24"/>
              </w:rPr>
            </w:pPr>
            <w:r>
              <w:rPr>
                <w:sz w:val="24"/>
                <w:szCs w:val="24"/>
              </w:rPr>
              <w:t xml:space="preserve">ZHP to work with HL’s to create the questionnaire and the monitor the results. HL’s and SLT to then review and identify actions for the PP action plan. </w:t>
            </w:r>
          </w:p>
        </w:tc>
      </w:tr>
      <w:tr w:rsidR="00F73388" w14:paraId="38913230" w14:textId="77777777">
        <w:tc>
          <w:tcPr>
            <w:tcW w:w="5665" w:type="dxa"/>
          </w:tcPr>
          <w:p w14:paraId="0F4B5D23" w14:textId="77777777" w:rsidR="00F73388" w:rsidRDefault="003F1282">
            <w:pPr>
              <w:rPr>
                <w:sz w:val="24"/>
                <w:szCs w:val="24"/>
              </w:rPr>
            </w:pPr>
            <w:r>
              <w:rPr>
                <w:sz w:val="24"/>
                <w:szCs w:val="24"/>
              </w:rPr>
              <w:t>All PP parents invited to attend their child’s PP mentor meetings, by telephone.</w:t>
            </w:r>
          </w:p>
          <w:p w14:paraId="5940BCEA" w14:textId="77777777" w:rsidR="00F73388" w:rsidRDefault="00F73388">
            <w:pPr>
              <w:rPr>
                <w:sz w:val="24"/>
                <w:szCs w:val="24"/>
              </w:rPr>
            </w:pPr>
          </w:p>
        </w:tc>
        <w:tc>
          <w:tcPr>
            <w:tcW w:w="2127" w:type="dxa"/>
          </w:tcPr>
          <w:p w14:paraId="239C3580" w14:textId="24210CF5" w:rsidR="00F73388" w:rsidRDefault="003F1282">
            <w:pPr>
              <w:rPr>
                <w:sz w:val="24"/>
                <w:szCs w:val="24"/>
              </w:rPr>
            </w:pPr>
            <w:r>
              <w:rPr>
                <w:sz w:val="24"/>
                <w:szCs w:val="24"/>
              </w:rPr>
              <w:t>RBO / L</w:t>
            </w:r>
            <w:r w:rsidR="00AE64D4">
              <w:rPr>
                <w:sz w:val="24"/>
                <w:szCs w:val="24"/>
              </w:rPr>
              <w:t>DO</w:t>
            </w:r>
            <w:r>
              <w:rPr>
                <w:sz w:val="24"/>
                <w:szCs w:val="24"/>
              </w:rPr>
              <w:t>/</w:t>
            </w:r>
          </w:p>
          <w:p w14:paraId="3ABD36D5" w14:textId="77777777" w:rsidR="00F73388" w:rsidRDefault="003F1282">
            <w:pPr>
              <w:rPr>
                <w:sz w:val="24"/>
                <w:szCs w:val="24"/>
              </w:rPr>
            </w:pPr>
            <w:r>
              <w:rPr>
                <w:sz w:val="24"/>
                <w:szCs w:val="24"/>
              </w:rPr>
              <w:t>MCO / MWI</w:t>
            </w:r>
          </w:p>
        </w:tc>
        <w:tc>
          <w:tcPr>
            <w:tcW w:w="7654" w:type="dxa"/>
          </w:tcPr>
          <w:p w14:paraId="07ED6039" w14:textId="1E9840FB" w:rsidR="00F73388" w:rsidRDefault="003F1282">
            <w:pPr>
              <w:rPr>
                <w:sz w:val="24"/>
                <w:szCs w:val="24"/>
              </w:rPr>
            </w:pPr>
            <w:r>
              <w:rPr>
                <w:sz w:val="24"/>
                <w:szCs w:val="24"/>
              </w:rPr>
              <w:t>RBO / L</w:t>
            </w:r>
            <w:r w:rsidR="00AE64D4">
              <w:rPr>
                <w:sz w:val="24"/>
                <w:szCs w:val="24"/>
              </w:rPr>
              <w:t>DO</w:t>
            </w:r>
            <w:r>
              <w:rPr>
                <w:sz w:val="24"/>
                <w:szCs w:val="24"/>
              </w:rPr>
              <w:t xml:space="preserve"> / MCO / MWI to co-ordinate invitations to meetings via phone calls, clerks to assist.</w:t>
            </w:r>
          </w:p>
        </w:tc>
      </w:tr>
      <w:tr w:rsidR="00F73388" w14:paraId="43793289" w14:textId="77777777">
        <w:tc>
          <w:tcPr>
            <w:tcW w:w="5665" w:type="dxa"/>
          </w:tcPr>
          <w:p w14:paraId="353F4038" w14:textId="77777777" w:rsidR="00F73388" w:rsidRDefault="003F1282">
            <w:pPr>
              <w:rPr>
                <w:sz w:val="24"/>
                <w:szCs w:val="24"/>
              </w:rPr>
            </w:pPr>
            <w:r>
              <w:rPr>
                <w:sz w:val="24"/>
                <w:szCs w:val="24"/>
              </w:rPr>
              <w:t xml:space="preserve">Evaluate new technologies to enhance communication with all parents, with a focus on PP. </w:t>
            </w:r>
          </w:p>
          <w:p w14:paraId="568F6395" w14:textId="77777777" w:rsidR="00F73388" w:rsidRDefault="00F73388">
            <w:pPr>
              <w:rPr>
                <w:sz w:val="24"/>
                <w:szCs w:val="24"/>
              </w:rPr>
            </w:pPr>
          </w:p>
        </w:tc>
        <w:tc>
          <w:tcPr>
            <w:tcW w:w="2127" w:type="dxa"/>
          </w:tcPr>
          <w:p w14:paraId="55EC30A8" w14:textId="77777777" w:rsidR="00F73388" w:rsidRDefault="003F1282">
            <w:pPr>
              <w:rPr>
                <w:sz w:val="24"/>
                <w:szCs w:val="24"/>
              </w:rPr>
            </w:pPr>
            <w:r>
              <w:rPr>
                <w:sz w:val="24"/>
                <w:szCs w:val="24"/>
              </w:rPr>
              <w:t>ZHP/ AHO</w:t>
            </w:r>
          </w:p>
        </w:tc>
        <w:tc>
          <w:tcPr>
            <w:tcW w:w="7654" w:type="dxa"/>
          </w:tcPr>
          <w:p w14:paraId="61137B97" w14:textId="77777777" w:rsidR="00F73388" w:rsidRDefault="003F1282">
            <w:pPr>
              <w:rPr>
                <w:sz w:val="24"/>
                <w:szCs w:val="24"/>
              </w:rPr>
            </w:pPr>
            <w:r>
              <w:rPr>
                <w:sz w:val="24"/>
                <w:szCs w:val="24"/>
              </w:rPr>
              <w:t>Identify and assist any PP parents not using SIMS parent app.</w:t>
            </w:r>
          </w:p>
        </w:tc>
      </w:tr>
    </w:tbl>
    <w:p w14:paraId="1B949414" w14:textId="77777777" w:rsidR="00F73388" w:rsidRDefault="00F73388"/>
    <w:p w14:paraId="2E0182BB" w14:textId="77777777" w:rsidR="00F73388" w:rsidRDefault="00F73388"/>
    <w:p w14:paraId="0B011402" w14:textId="77777777" w:rsidR="00F73388" w:rsidRDefault="00F73388"/>
    <w:p w14:paraId="43693C8F" w14:textId="77777777" w:rsidR="00F73388" w:rsidRDefault="00F73388"/>
    <w:p w14:paraId="37451DC1" w14:textId="77777777" w:rsidR="00F73388" w:rsidRDefault="00F73388"/>
    <w:p w14:paraId="71934CDA" w14:textId="77777777" w:rsidR="00F73388" w:rsidRDefault="00F73388">
      <w:pPr>
        <w:rPr>
          <w:b/>
          <w:bCs/>
          <w:sz w:val="24"/>
          <w:szCs w:val="24"/>
        </w:rPr>
      </w:pPr>
    </w:p>
    <w:p w14:paraId="3AF83BEF" w14:textId="77777777" w:rsidR="00F73388" w:rsidRDefault="003F1282">
      <w:pPr>
        <w:rPr>
          <w:b/>
          <w:sz w:val="24"/>
          <w:szCs w:val="24"/>
        </w:rPr>
      </w:pPr>
      <w:r>
        <w:rPr>
          <w:b/>
          <w:sz w:val="24"/>
          <w:szCs w:val="24"/>
        </w:rPr>
        <w:t>D – Access to Learning Resources</w:t>
      </w:r>
    </w:p>
    <w:p w14:paraId="602019A9" w14:textId="77777777" w:rsidR="00F73388" w:rsidRDefault="003F1282">
      <w:pPr>
        <w:rPr>
          <w:b/>
          <w:sz w:val="24"/>
          <w:szCs w:val="24"/>
        </w:rPr>
      </w:pPr>
      <w:r>
        <w:rPr>
          <w:b/>
          <w:sz w:val="24"/>
          <w:szCs w:val="24"/>
        </w:rPr>
        <w:t>Success Criteria</w:t>
      </w:r>
    </w:p>
    <w:p w14:paraId="4A85606E" w14:textId="77777777" w:rsidR="00F73388" w:rsidRDefault="003F1282">
      <w:pPr>
        <w:pStyle w:val="ListParagraph"/>
        <w:numPr>
          <w:ilvl w:val="0"/>
          <w:numId w:val="2"/>
        </w:numPr>
        <w:rPr>
          <w:b/>
          <w:sz w:val="24"/>
          <w:szCs w:val="24"/>
        </w:rPr>
      </w:pPr>
      <w:r>
        <w:rPr>
          <w:b/>
          <w:sz w:val="24"/>
          <w:szCs w:val="24"/>
        </w:rPr>
        <w:t>All students to have the equipment they require each day</w:t>
      </w:r>
    </w:p>
    <w:p w14:paraId="79D13559" w14:textId="77777777" w:rsidR="00F73388" w:rsidRDefault="003F1282">
      <w:pPr>
        <w:pStyle w:val="ListParagraph"/>
        <w:numPr>
          <w:ilvl w:val="0"/>
          <w:numId w:val="2"/>
        </w:numPr>
        <w:rPr>
          <w:b/>
          <w:sz w:val="24"/>
          <w:szCs w:val="24"/>
        </w:rPr>
      </w:pPr>
      <w:r>
        <w:rPr>
          <w:b/>
          <w:sz w:val="24"/>
          <w:szCs w:val="24"/>
        </w:rPr>
        <w:t>All PP students have access to revision resources in range of formats</w:t>
      </w:r>
    </w:p>
    <w:p w14:paraId="69F88BEB" w14:textId="77777777" w:rsidR="00F73388" w:rsidRDefault="003F1282">
      <w:pPr>
        <w:pStyle w:val="ListParagraph"/>
        <w:numPr>
          <w:ilvl w:val="0"/>
          <w:numId w:val="2"/>
        </w:numPr>
        <w:rPr>
          <w:b/>
          <w:sz w:val="24"/>
          <w:szCs w:val="24"/>
        </w:rPr>
      </w:pPr>
      <w:r>
        <w:rPr>
          <w:b/>
          <w:sz w:val="24"/>
          <w:szCs w:val="24"/>
        </w:rPr>
        <w:t>All PP students have access to online resources</w:t>
      </w:r>
    </w:p>
    <w:tbl>
      <w:tblPr>
        <w:tblStyle w:val="TableGrid"/>
        <w:tblW w:w="15446" w:type="dxa"/>
        <w:tblLook w:val="04A0" w:firstRow="1" w:lastRow="0" w:firstColumn="1" w:lastColumn="0" w:noHBand="0" w:noVBand="1"/>
      </w:tblPr>
      <w:tblGrid>
        <w:gridCol w:w="5665"/>
        <w:gridCol w:w="2127"/>
        <w:gridCol w:w="7654"/>
      </w:tblGrid>
      <w:tr w:rsidR="00F73388" w14:paraId="33837E18" w14:textId="77777777">
        <w:tc>
          <w:tcPr>
            <w:tcW w:w="5665" w:type="dxa"/>
          </w:tcPr>
          <w:p w14:paraId="7F1CA87C" w14:textId="77777777" w:rsidR="00F73388" w:rsidRDefault="003F1282">
            <w:pPr>
              <w:spacing w:after="200" w:line="276" w:lineRule="auto"/>
              <w:rPr>
                <w:b/>
                <w:sz w:val="24"/>
                <w:szCs w:val="24"/>
              </w:rPr>
            </w:pPr>
            <w:r>
              <w:rPr>
                <w:b/>
                <w:sz w:val="24"/>
                <w:szCs w:val="24"/>
              </w:rPr>
              <w:t>Actions</w:t>
            </w:r>
          </w:p>
        </w:tc>
        <w:tc>
          <w:tcPr>
            <w:tcW w:w="2127" w:type="dxa"/>
          </w:tcPr>
          <w:p w14:paraId="09788F64" w14:textId="77777777" w:rsidR="00F73388" w:rsidRDefault="003F1282">
            <w:pPr>
              <w:spacing w:after="200" w:line="276" w:lineRule="auto"/>
              <w:rPr>
                <w:b/>
                <w:sz w:val="24"/>
                <w:szCs w:val="24"/>
              </w:rPr>
            </w:pPr>
            <w:r>
              <w:rPr>
                <w:b/>
                <w:sz w:val="24"/>
                <w:szCs w:val="24"/>
              </w:rPr>
              <w:t>Lead</w:t>
            </w:r>
            <w:r>
              <w:rPr>
                <w:b/>
                <w:bCs/>
                <w:sz w:val="24"/>
                <w:szCs w:val="24"/>
              </w:rPr>
              <w:t xml:space="preserve"> Person</w:t>
            </w:r>
          </w:p>
        </w:tc>
        <w:tc>
          <w:tcPr>
            <w:tcW w:w="7654" w:type="dxa"/>
          </w:tcPr>
          <w:p w14:paraId="7121A9FF" w14:textId="77777777" w:rsidR="00F73388" w:rsidRDefault="003F1282">
            <w:pPr>
              <w:spacing w:after="200" w:line="276" w:lineRule="auto"/>
              <w:rPr>
                <w:b/>
                <w:sz w:val="24"/>
                <w:szCs w:val="24"/>
              </w:rPr>
            </w:pPr>
            <w:r>
              <w:rPr>
                <w:b/>
                <w:sz w:val="24"/>
                <w:szCs w:val="24"/>
              </w:rPr>
              <w:t>Monitoring / reporting</w:t>
            </w:r>
          </w:p>
        </w:tc>
      </w:tr>
      <w:tr w:rsidR="00F73388" w14:paraId="7004AD23" w14:textId="77777777">
        <w:tc>
          <w:tcPr>
            <w:tcW w:w="5665" w:type="dxa"/>
          </w:tcPr>
          <w:p w14:paraId="56892C45" w14:textId="77777777" w:rsidR="00F73388" w:rsidRDefault="003F1282">
            <w:pPr>
              <w:spacing w:after="200" w:line="276" w:lineRule="auto"/>
              <w:rPr>
                <w:sz w:val="24"/>
                <w:szCs w:val="24"/>
              </w:rPr>
            </w:pPr>
            <w:r>
              <w:rPr>
                <w:rFonts w:ascii="Calibri" w:eastAsia="Calibri" w:hAnsi="Calibri" w:cs="Calibri"/>
                <w:sz w:val="24"/>
                <w:szCs w:val="24"/>
              </w:rPr>
              <w:t>Every PP student in year 10 and 11 given all revision guides for examinations free of charge.</w:t>
            </w:r>
          </w:p>
        </w:tc>
        <w:tc>
          <w:tcPr>
            <w:tcW w:w="2127" w:type="dxa"/>
          </w:tcPr>
          <w:p w14:paraId="67742CD4" w14:textId="0235D2D8" w:rsidR="00F73388" w:rsidRDefault="003F1282">
            <w:pPr>
              <w:spacing w:after="200" w:line="276" w:lineRule="auto"/>
              <w:rPr>
                <w:sz w:val="24"/>
                <w:szCs w:val="24"/>
              </w:rPr>
            </w:pPr>
            <w:r>
              <w:rPr>
                <w:sz w:val="24"/>
                <w:szCs w:val="24"/>
              </w:rPr>
              <w:t>RBO / L</w:t>
            </w:r>
            <w:r w:rsidR="00AE64D4">
              <w:rPr>
                <w:sz w:val="24"/>
                <w:szCs w:val="24"/>
              </w:rPr>
              <w:t>DO</w:t>
            </w:r>
            <w:r>
              <w:rPr>
                <w:sz w:val="24"/>
                <w:szCs w:val="24"/>
              </w:rPr>
              <w:t>/ MCO / MWI</w:t>
            </w:r>
          </w:p>
        </w:tc>
        <w:tc>
          <w:tcPr>
            <w:tcW w:w="7654" w:type="dxa"/>
          </w:tcPr>
          <w:p w14:paraId="6EE8B214" w14:textId="77777777" w:rsidR="00F73388" w:rsidRDefault="003F1282">
            <w:pPr>
              <w:spacing w:after="200" w:line="276" w:lineRule="auto"/>
              <w:rPr>
                <w:sz w:val="24"/>
                <w:szCs w:val="24"/>
              </w:rPr>
            </w:pPr>
            <w:r>
              <w:rPr>
                <w:sz w:val="24"/>
                <w:szCs w:val="24"/>
              </w:rPr>
              <w:t>Monitored by PP co-ordinators and office clerks.</w:t>
            </w:r>
          </w:p>
        </w:tc>
      </w:tr>
      <w:tr w:rsidR="00F73388" w14:paraId="52647482" w14:textId="77777777">
        <w:tc>
          <w:tcPr>
            <w:tcW w:w="5665" w:type="dxa"/>
          </w:tcPr>
          <w:p w14:paraId="7E730BED" w14:textId="77777777" w:rsidR="00F73388" w:rsidRDefault="003F1282">
            <w:pPr>
              <w:spacing w:after="200" w:line="276" w:lineRule="auto"/>
              <w:rPr>
                <w:sz w:val="24"/>
                <w:szCs w:val="24"/>
              </w:rPr>
            </w:pPr>
            <w:r>
              <w:rPr>
                <w:rFonts w:ascii="Calibri" w:eastAsia="Calibri" w:hAnsi="Calibri" w:cs="Calibri"/>
                <w:sz w:val="24"/>
                <w:szCs w:val="24"/>
              </w:rPr>
              <w:t>All staff to analyse data and state what additional support being offered to every PP student.</w:t>
            </w:r>
          </w:p>
        </w:tc>
        <w:tc>
          <w:tcPr>
            <w:tcW w:w="2127" w:type="dxa"/>
          </w:tcPr>
          <w:p w14:paraId="1E9D78D0" w14:textId="77777777" w:rsidR="00F73388" w:rsidRDefault="003F1282">
            <w:pPr>
              <w:spacing w:after="200" w:line="276" w:lineRule="auto"/>
              <w:rPr>
                <w:sz w:val="24"/>
                <w:szCs w:val="24"/>
              </w:rPr>
            </w:pPr>
            <w:r>
              <w:rPr>
                <w:sz w:val="24"/>
                <w:szCs w:val="24"/>
              </w:rPr>
              <w:t xml:space="preserve">THE / IPO </w:t>
            </w:r>
          </w:p>
        </w:tc>
        <w:tc>
          <w:tcPr>
            <w:tcW w:w="7654" w:type="dxa"/>
          </w:tcPr>
          <w:p w14:paraId="1A3084D4" w14:textId="77777777" w:rsidR="00F73388" w:rsidRDefault="003F1282">
            <w:pPr>
              <w:spacing w:after="200" w:line="276" w:lineRule="auto"/>
              <w:rPr>
                <w:sz w:val="24"/>
                <w:szCs w:val="24"/>
              </w:rPr>
            </w:pPr>
            <w:r>
              <w:rPr>
                <w:sz w:val="24"/>
                <w:szCs w:val="24"/>
              </w:rPr>
              <w:t>In subject analysis, office 365 teams post PDR’s.</w:t>
            </w:r>
          </w:p>
        </w:tc>
      </w:tr>
      <w:tr w:rsidR="00F73388" w14:paraId="6262E4A4" w14:textId="77777777">
        <w:tc>
          <w:tcPr>
            <w:tcW w:w="5665" w:type="dxa"/>
          </w:tcPr>
          <w:p w14:paraId="72D6819B" w14:textId="77777777" w:rsidR="00F73388" w:rsidRDefault="003F1282">
            <w:pPr>
              <w:rPr>
                <w:sz w:val="24"/>
                <w:szCs w:val="24"/>
              </w:rPr>
            </w:pPr>
            <w:r>
              <w:rPr>
                <w:sz w:val="24"/>
                <w:szCs w:val="24"/>
              </w:rPr>
              <w:t>Complete a survey of PP students regarding accessing online resources and working spaces at home.</w:t>
            </w:r>
          </w:p>
          <w:p w14:paraId="2A37041B" w14:textId="77777777" w:rsidR="00F73388" w:rsidRDefault="00F73388">
            <w:pPr>
              <w:rPr>
                <w:sz w:val="24"/>
                <w:szCs w:val="24"/>
              </w:rPr>
            </w:pPr>
          </w:p>
        </w:tc>
        <w:tc>
          <w:tcPr>
            <w:tcW w:w="2127" w:type="dxa"/>
          </w:tcPr>
          <w:p w14:paraId="1BA54FC2" w14:textId="77777777" w:rsidR="00F73388" w:rsidRDefault="003F1282">
            <w:pPr>
              <w:rPr>
                <w:sz w:val="24"/>
                <w:szCs w:val="24"/>
              </w:rPr>
            </w:pPr>
            <w:r>
              <w:rPr>
                <w:sz w:val="24"/>
                <w:szCs w:val="24"/>
              </w:rPr>
              <w:t>ZHP</w:t>
            </w:r>
          </w:p>
        </w:tc>
        <w:tc>
          <w:tcPr>
            <w:tcW w:w="7654" w:type="dxa"/>
          </w:tcPr>
          <w:p w14:paraId="2FF1980D" w14:textId="77777777" w:rsidR="00F73388" w:rsidRDefault="003F1282">
            <w:pPr>
              <w:rPr>
                <w:sz w:val="24"/>
                <w:szCs w:val="24"/>
              </w:rPr>
            </w:pPr>
            <w:r>
              <w:rPr>
                <w:sz w:val="24"/>
                <w:szCs w:val="24"/>
              </w:rPr>
              <w:t xml:space="preserve">Analyse results and identify opportunities to improve access to online resources and access quiet working spaces for revision. </w:t>
            </w:r>
          </w:p>
        </w:tc>
      </w:tr>
      <w:tr w:rsidR="00F73388" w14:paraId="097BB883" w14:textId="77777777">
        <w:tc>
          <w:tcPr>
            <w:tcW w:w="5665" w:type="dxa"/>
          </w:tcPr>
          <w:p w14:paraId="06EA5115" w14:textId="77777777" w:rsidR="00F73388" w:rsidRDefault="003F1282">
            <w:pPr>
              <w:rPr>
                <w:sz w:val="24"/>
                <w:szCs w:val="24"/>
              </w:rPr>
            </w:pPr>
            <w:r>
              <w:rPr>
                <w:sz w:val="24"/>
                <w:szCs w:val="24"/>
              </w:rPr>
              <w:t>Ensure PP students can access specific learning resources via Microsoft Teams.</w:t>
            </w:r>
          </w:p>
          <w:p w14:paraId="66353C83" w14:textId="77777777" w:rsidR="00F73388" w:rsidRDefault="00F73388">
            <w:pPr>
              <w:rPr>
                <w:sz w:val="24"/>
                <w:szCs w:val="24"/>
              </w:rPr>
            </w:pPr>
          </w:p>
        </w:tc>
        <w:tc>
          <w:tcPr>
            <w:tcW w:w="2127" w:type="dxa"/>
          </w:tcPr>
          <w:p w14:paraId="235F5C09" w14:textId="77777777" w:rsidR="00F73388" w:rsidRDefault="003F1282">
            <w:pPr>
              <w:rPr>
                <w:sz w:val="24"/>
                <w:szCs w:val="24"/>
              </w:rPr>
            </w:pPr>
            <w:r>
              <w:rPr>
                <w:sz w:val="24"/>
                <w:szCs w:val="24"/>
              </w:rPr>
              <w:t>PPA / MHO</w:t>
            </w:r>
          </w:p>
        </w:tc>
        <w:tc>
          <w:tcPr>
            <w:tcW w:w="7654" w:type="dxa"/>
          </w:tcPr>
          <w:p w14:paraId="1C5A9512" w14:textId="77777777" w:rsidR="00F73388" w:rsidRDefault="003F1282">
            <w:pPr>
              <w:rPr>
                <w:sz w:val="24"/>
                <w:szCs w:val="24"/>
              </w:rPr>
            </w:pPr>
            <w:r>
              <w:rPr>
                <w:sz w:val="24"/>
                <w:szCs w:val="24"/>
              </w:rPr>
              <w:t>Provision of training for staff and students.</w:t>
            </w:r>
          </w:p>
          <w:p w14:paraId="5A15982C" w14:textId="77777777" w:rsidR="00F73388" w:rsidRDefault="00F73388">
            <w:pPr>
              <w:rPr>
                <w:color w:val="92D050"/>
                <w:sz w:val="24"/>
                <w:szCs w:val="24"/>
              </w:rPr>
            </w:pPr>
          </w:p>
        </w:tc>
      </w:tr>
      <w:tr w:rsidR="00F73388" w14:paraId="2D642C20" w14:textId="77777777">
        <w:tc>
          <w:tcPr>
            <w:tcW w:w="5665" w:type="dxa"/>
          </w:tcPr>
          <w:p w14:paraId="6A623BF9" w14:textId="77777777" w:rsidR="00F73388" w:rsidRDefault="003F1282">
            <w:pPr>
              <w:rPr>
                <w:sz w:val="24"/>
                <w:szCs w:val="24"/>
              </w:rPr>
            </w:pPr>
            <w:r>
              <w:rPr>
                <w:sz w:val="24"/>
                <w:szCs w:val="24"/>
              </w:rPr>
              <w:t>Phone calls to PP parents when students do not attend afterschool enrichment / revision sessions.</w:t>
            </w:r>
          </w:p>
          <w:p w14:paraId="55A3BD1C" w14:textId="77777777" w:rsidR="00F73388" w:rsidRDefault="00F73388">
            <w:pPr>
              <w:rPr>
                <w:sz w:val="24"/>
                <w:szCs w:val="24"/>
              </w:rPr>
            </w:pPr>
          </w:p>
        </w:tc>
        <w:tc>
          <w:tcPr>
            <w:tcW w:w="2127" w:type="dxa"/>
          </w:tcPr>
          <w:p w14:paraId="059ACC78" w14:textId="155C3417" w:rsidR="00F73388" w:rsidRDefault="003F1282">
            <w:pPr>
              <w:rPr>
                <w:sz w:val="24"/>
                <w:szCs w:val="24"/>
              </w:rPr>
            </w:pPr>
            <w:r>
              <w:rPr>
                <w:sz w:val="24"/>
                <w:szCs w:val="24"/>
              </w:rPr>
              <w:t>IPO / THE / RBO / L</w:t>
            </w:r>
            <w:r w:rsidR="00AE64D4">
              <w:rPr>
                <w:sz w:val="24"/>
                <w:szCs w:val="24"/>
              </w:rPr>
              <w:t>DO</w:t>
            </w:r>
            <w:r>
              <w:rPr>
                <w:sz w:val="24"/>
                <w:szCs w:val="24"/>
              </w:rPr>
              <w:t>/ MCO / MWI</w:t>
            </w:r>
          </w:p>
        </w:tc>
        <w:tc>
          <w:tcPr>
            <w:tcW w:w="7654" w:type="dxa"/>
          </w:tcPr>
          <w:p w14:paraId="1EA2BD49" w14:textId="77777777" w:rsidR="00F73388" w:rsidRDefault="003F1282">
            <w:pPr>
              <w:rPr>
                <w:sz w:val="24"/>
                <w:szCs w:val="24"/>
              </w:rPr>
            </w:pPr>
            <w:r>
              <w:rPr>
                <w:sz w:val="24"/>
                <w:szCs w:val="24"/>
              </w:rPr>
              <w:t xml:space="preserve">Progress logs. </w:t>
            </w:r>
          </w:p>
          <w:p w14:paraId="64445B01" w14:textId="77777777" w:rsidR="00F73388" w:rsidRDefault="00F73388">
            <w:pPr>
              <w:rPr>
                <w:sz w:val="24"/>
                <w:szCs w:val="24"/>
              </w:rPr>
            </w:pPr>
          </w:p>
        </w:tc>
      </w:tr>
      <w:tr w:rsidR="00F73388" w14:paraId="7FFA63CA" w14:textId="77777777">
        <w:tc>
          <w:tcPr>
            <w:tcW w:w="5665" w:type="dxa"/>
          </w:tcPr>
          <w:p w14:paraId="76FD9DA4" w14:textId="77777777" w:rsidR="00F73388" w:rsidRDefault="003F1282">
            <w:pPr>
              <w:rPr>
                <w:sz w:val="24"/>
                <w:szCs w:val="24"/>
              </w:rPr>
            </w:pPr>
            <w:r>
              <w:rPr>
                <w:sz w:val="24"/>
                <w:szCs w:val="24"/>
              </w:rPr>
              <w:t xml:space="preserve">Spare stationary available in classrooms for use by PP students. </w:t>
            </w:r>
          </w:p>
          <w:p w14:paraId="7A958A7F" w14:textId="77777777" w:rsidR="00F73388" w:rsidRDefault="00F73388">
            <w:pPr>
              <w:rPr>
                <w:sz w:val="24"/>
                <w:szCs w:val="24"/>
                <w:highlight w:val="cyan"/>
              </w:rPr>
            </w:pPr>
          </w:p>
        </w:tc>
        <w:tc>
          <w:tcPr>
            <w:tcW w:w="2127" w:type="dxa"/>
          </w:tcPr>
          <w:p w14:paraId="55EF15F5" w14:textId="77777777" w:rsidR="00F73388" w:rsidRDefault="003F1282">
            <w:pPr>
              <w:rPr>
                <w:sz w:val="24"/>
                <w:szCs w:val="24"/>
              </w:rPr>
            </w:pPr>
            <w:r>
              <w:rPr>
                <w:sz w:val="24"/>
                <w:szCs w:val="24"/>
              </w:rPr>
              <w:t>CAL</w:t>
            </w:r>
          </w:p>
        </w:tc>
        <w:tc>
          <w:tcPr>
            <w:tcW w:w="7654" w:type="dxa"/>
          </w:tcPr>
          <w:p w14:paraId="502A4087" w14:textId="77777777" w:rsidR="00F73388" w:rsidRDefault="003F1282">
            <w:pPr>
              <w:rPr>
                <w:sz w:val="24"/>
                <w:szCs w:val="24"/>
              </w:rPr>
            </w:pPr>
            <w:r>
              <w:rPr>
                <w:sz w:val="24"/>
                <w:szCs w:val="24"/>
              </w:rPr>
              <w:t>Budget records and Behaviour records.</w:t>
            </w:r>
          </w:p>
        </w:tc>
      </w:tr>
    </w:tbl>
    <w:p w14:paraId="43D33A0A" w14:textId="77777777" w:rsidR="00F73388" w:rsidRDefault="00F73388">
      <w:pPr>
        <w:rPr>
          <w:sz w:val="24"/>
          <w:szCs w:val="24"/>
        </w:rPr>
      </w:pPr>
    </w:p>
    <w:p w14:paraId="19665CA4" w14:textId="77777777" w:rsidR="00F73388" w:rsidRDefault="00F73388">
      <w:pPr>
        <w:rPr>
          <w:b/>
          <w:bCs/>
          <w:sz w:val="24"/>
          <w:szCs w:val="24"/>
        </w:rPr>
      </w:pPr>
    </w:p>
    <w:p w14:paraId="69246639" w14:textId="77777777" w:rsidR="00AE64D4" w:rsidRDefault="00AE64D4">
      <w:pPr>
        <w:rPr>
          <w:b/>
          <w:bCs/>
          <w:sz w:val="24"/>
          <w:szCs w:val="24"/>
        </w:rPr>
      </w:pPr>
    </w:p>
    <w:p w14:paraId="06FCAC3D" w14:textId="31A02E7E" w:rsidR="00F73388" w:rsidRDefault="003F1282">
      <w:pPr>
        <w:rPr>
          <w:b/>
          <w:bCs/>
          <w:sz w:val="24"/>
          <w:szCs w:val="24"/>
        </w:rPr>
      </w:pPr>
      <w:r>
        <w:rPr>
          <w:b/>
          <w:bCs/>
          <w:sz w:val="24"/>
          <w:szCs w:val="24"/>
        </w:rPr>
        <w:lastRenderedPageBreak/>
        <w:t>E - Health and Well Being</w:t>
      </w:r>
    </w:p>
    <w:p w14:paraId="26685D87" w14:textId="77777777" w:rsidR="00F73388" w:rsidRDefault="003F1282">
      <w:pPr>
        <w:rPr>
          <w:b/>
          <w:sz w:val="24"/>
          <w:szCs w:val="24"/>
        </w:rPr>
      </w:pPr>
      <w:r>
        <w:rPr>
          <w:b/>
          <w:sz w:val="24"/>
          <w:szCs w:val="24"/>
        </w:rPr>
        <w:t>Success Criteria</w:t>
      </w:r>
    </w:p>
    <w:p w14:paraId="0CD8D4D2" w14:textId="77777777" w:rsidR="00F73388" w:rsidRDefault="003F1282">
      <w:pPr>
        <w:pStyle w:val="ListParagraph"/>
        <w:numPr>
          <w:ilvl w:val="0"/>
          <w:numId w:val="2"/>
        </w:numPr>
        <w:rPr>
          <w:b/>
          <w:bCs/>
          <w:sz w:val="24"/>
          <w:szCs w:val="24"/>
        </w:rPr>
      </w:pPr>
      <w:r>
        <w:rPr>
          <w:b/>
          <w:bCs/>
          <w:sz w:val="24"/>
          <w:szCs w:val="24"/>
        </w:rPr>
        <w:t>Ensure that any health and well-being concerns related to Pupil Premium students are identified quickly, and appropriate support services are provided as a matter of urgency</w:t>
      </w:r>
    </w:p>
    <w:p w14:paraId="7569286B" w14:textId="77777777" w:rsidR="00F73388" w:rsidRDefault="003F1282">
      <w:pPr>
        <w:pStyle w:val="ListParagraph"/>
        <w:numPr>
          <w:ilvl w:val="0"/>
          <w:numId w:val="2"/>
        </w:numPr>
        <w:spacing w:after="0"/>
        <w:rPr>
          <w:sz w:val="24"/>
          <w:szCs w:val="24"/>
        </w:rPr>
      </w:pPr>
      <w:r>
        <w:rPr>
          <w:b/>
          <w:bCs/>
          <w:sz w:val="24"/>
          <w:szCs w:val="24"/>
        </w:rPr>
        <w:t>Ensure that Pupil Premium students are encouraged to take part in more extra-curricular activities to ensure that they benefit from the opportunities to enjoy and achieve</w:t>
      </w:r>
    </w:p>
    <w:p w14:paraId="5E40908C" w14:textId="77777777" w:rsidR="00F73388" w:rsidRDefault="00F73388">
      <w:pPr>
        <w:pStyle w:val="ListParagraph"/>
        <w:spacing w:after="0"/>
        <w:rPr>
          <w:sz w:val="24"/>
          <w:szCs w:val="24"/>
        </w:rPr>
      </w:pPr>
    </w:p>
    <w:tbl>
      <w:tblPr>
        <w:tblStyle w:val="TableGrid"/>
        <w:tblW w:w="15304" w:type="dxa"/>
        <w:tblLook w:val="04A0" w:firstRow="1" w:lastRow="0" w:firstColumn="1" w:lastColumn="0" w:noHBand="0" w:noVBand="1"/>
      </w:tblPr>
      <w:tblGrid>
        <w:gridCol w:w="5665"/>
        <w:gridCol w:w="1985"/>
        <w:gridCol w:w="7654"/>
      </w:tblGrid>
      <w:tr w:rsidR="00F73388" w14:paraId="52E9405E" w14:textId="77777777">
        <w:tc>
          <w:tcPr>
            <w:tcW w:w="5665" w:type="dxa"/>
          </w:tcPr>
          <w:p w14:paraId="6DF6387A" w14:textId="77777777" w:rsidR="00F73388" w:rsidRDefault="003F1282">
            <w:pPr>
              <w:spacing w:after="200" w:line="276" w:lineRule="auto"/>
              <w:rPr>
                <w:b/>
                <w:sz w:val="24"/>
                <w:szCs w:val="24"/>
              </w:rPr>
            </w:pPr>
            <w:r>
              <w:rPr>
                <w:b/>
                <w:sz w:val="24"/>
                <w:szCs w:val="24"/>
              </w:rPr>
              <w:t>Actions</w:t>
            </w:r>
          </w:p>
        </w:tc>
        <w:tc>
          <w:tcPr>
            <w:tcW w:w="1985" w:type="dxa"/>
          </w:tcPr>
          <w:p w14:paraId="19E1968F" w14:textId="77777777" w:rsidR="00F73388" w:rsidRDefault="003F1282">
            <w:pPr>
              <w:spacing w:after="200" w:line="276" w:lineRule="auto"/>
              <w:rPr>
                <w:b/>
                <w:sz w:val="24"/>
                <w:szCs w:val="24"/>
              </w:rPr>
            </w:pPr>
            <w:r>
              <w:rPr>
                <w:b/>
                <w:sz w:val="24"/>
                <w:szCs w:val="24"/>
              </w:rPr>
              <w:t>Lead</w:t>
            </w:r>
          </w:p>
        </w:tc>
        <w:tc>
          <w:tcPr>
            <w:tcW w:w="7654" w:type="dxa"/>
          </w:tcPr>
          <w:p w14:paraId="7E59B7B3" w14:textId="77777777" w:rsidR="00F73388" w:rsidRDefault="003F1282">
            <w:pPr>
              <w:spacing w:after="200" w:line="276" w:lineRule="auto"/>
              <w:rPr>
                <w:b/>
                <w:sz w:val="24"/>
                <w:szCs w:val="24"/>
              </w:rPr>
            </w:pPr>
            <w:r>
              <w:rPr>
                <w:b/>
                <w:sz w:val="24"/>
                <w:szCs w:val="24"/>
              </w:rPr>
              <w:t>Monitoring / reporting</w:t>
            </w:r>
          </w:p>
        </w:tc>
      </w:tr>
      <w:tr w:rsidR="00F73388" w14:paraId="5883E702" w14:textId="77777777">
        <w:tc>
          <w:tcPr>
            <w:tcW w:w="5665" w:type="dxa"/>
          </w:tcPr>
          <w:p w14:paraId="5957372E" w14:textId="77777777" w:rsidR="00F73388" w:rsidRDefault="003F1282">
            <w:pPr>
              <w:rPr>
                <w:rFonts w:ascii="Calibri" w:eastAsia="Calibri" w:hAnsi="Calibri" w:cs="Calibri"/>
                <w:sz w:val="24"/>
                <w:szCs w:val="24"/>
              </w:rPr>
            </w:pPr>
            <w:r>
              <w:rPr>
                <w:rFonts w:ascii="Calibri" w:eastAsia="Calibri" w:hAnsi="Calibri" w:cs="Calibri"/>
                <w:sz w:val="24"/>
                <w:szCs w:val="24"/>
              </w:rPr>
              <w:t xml:space="preserve">Appoint a permanent </w:t>
            </w:r>
            <w:proofErr w:type="gramStart"/>
            <w:r>
              <w:rPr>
                <w:rFonts w:ascii="Calibri" w:eastAsia="Calibri" w:hAnsi="Calibri" w:cs="Calibri"/>
                <w:sz w:val="24"/>
                <w:szCs w:val="24"/>
              </w:rPr>
              <w:t>full time</w:t>
            </w:r>
            <w:proofErr w:type="gramEnd"/>
            <w:r>
              <w:rPr>
                <w:rFonts w:ascii="Calibri" w:eastAsia="Calibri" w:hAnsi="Calibri" w:cs="Calibri"/>
                <w:sz w:val="24"/>
                <w:szCs w:val="24"/>
              </w:rPr>
              <w:t xml:space="preserve"> full year experienced and well qualified mental health practitioner to support students at Unity College</w:t>
            </w:r>
          </w:p>
        </w:tc>
        <w:tc>
          <w:tcPr>
            <w:tcW w:w="1985" w:type="dxa"/>
          </w:tcPr>
          <w:p w14:paraId="01ECC22C" w14:textId="77777777" w:rsidR="00F73388" w:rsidRDefault="003F1282">
            <w:pPr>
              <w:rPr>
                <w:sz w:val="24"/>
                <w:szCs w:val="24"/>
              </w:rPr>
            </w:pPr>
            <w:r>
              <w:rPr>
                <w:sz w:val="24"/>
                <w:szCs w:val="24"/>
              </w:rPr>
              <w:t>BWO / VRY</w:t>
            </w:r>
          </w:p>
        </w:tc>
        <w:tc>
          <w:tcPr>
            <w:tcW w:w="7654" w:type="dxa"/>
          </w:tcPr>
          <w:p w14:paraId="72E1B905" w14:textId="77777777" w:rsidR="00F73388" w:rsidRDefault="003F1282">
            <w:pPr>
              <w:rPr>
                <w:sz w:val="24"/>
                <w:szCs w:val="24"/>
              </w:rPr>
            </w:pPr>
            <w:r>
              <w:rPr>
                <w:sz w:val="24"/>
                <w:szCs w:val="24"/>
              </w:rPr>
              <w:t>Report to the governing body termly</w:t>
            </w:r>
          </w:p>
        </w:tc>
      </w:tr>
      <w:tr w:rsidR="00F73388" w14:paraId="3717873B" w14:textId="77777777">
        <w:tc>
          <w:tcPr>
            <w:tcW w:w="5665" w:type="dxa"/>
          </w:tcPr>
          <w:p w14:paraId="574221C0" w14:textId="77777777" w:rsidR="00F73388" w:rsidRDefault="003F1282">
            <w:pPr>
              <w:spacing w:after="200" w:line="276" w:lineRule="auto"/>
              <w:rPr>
                <w:sz w:val="24"/>
                <w:szCs w:val="24"/>
              </w:rPr>
            </w:pPr>
            <w:r>
              <w:rPr>
                <w:rFonts w:ascii="Calibri" w:eastAsia="Calibri" w:hAnsi="Calibri" w:cs="Calibri"/>
                <w:sz w:val="24"/>
                <w:szCs w:val="24"/>
              </w:rPr>
              <w:t>Potential support to PP parents regarding bus fares / food sent home / home visits / uniform etc.</w:t>
            </w:r>
          </w:p>
        </w:tc>
        <w:tc>
          <w:tcPr>
            <w:tcW w:w="1985" w:type="dxa"/>
          </w:tcPr>
          <w:p w14:paraId="1F159D6A" w14:textId="77777777" w:rsidR="00F73388" w:rsidRDefault="003F1282">
            <w:pPr>
              <w:spacing w:after="200" w:line="276" w:lineRule="auto"/>
              <w:rPr>
                <w:sz w:val="24"/>
                <w:szCs w:val="24"/>
              </w:rPr>
            </w:pPr>
            <w:r>
              <w:rPr>
                <w:sz w:val="24"/>
                <w:szCs w:val="24"/>
              </w:rPr>
              <w:t>AHO</w:t>
            </w:r>
          </w:p>
        </w:tc>
        <w:tc>
          <w:tcPr>
            <w:tcW w:w="7654" w:type="dxa"/>
          </w:tcPr>
          <w:p w14:paraId="1B44BD1B" w14:textId="77777777" w:rsidR="00F73388" w:rsidRDefault="003F1282">
            <w:pPr>
              <w:spacing w:after="200" w:line="276" w:lineRule="auto"/>
              <w:rPr>
                <w:sz w:val="24"/>
                <w:szCs w:val="24"/>
              </w:rPr>
            </w:pPr>
            <w:r>
              <w:rPr>
                <w:sz w:val="24"/>
                <w:szCs w:val="24"/>
              </w:rPr>
              <w:t>Student support services to monitor on an individual basis.</w:t>
            </w:r>
          </w:p>
        </w:tc>
      </w:tr>
      <w:tr w:rsidR="00F73388" w14:paraId="463523F3" w14:textId="77777777">
        <w:tc>
          <w:tcPr>
            <w:tcW w:w="5665" w:type="dxa"/>
          </w:tcPr>
          <w:p w14:paraId="1CABB4C8" w14:textId="77777777" w:rsidR="00F73388" w:rsidRDefault="003F1282">
            <w:pPr>
              <w:spacing w:after="200" w:line="276" w:lineRule="auto"/>
              <w:rPr>
                <w:sz w:val="24"/>
                <w:szCs w:val="24"/>
              </w:rPr>
            </w:pPr>
            <w:r>
              <w:rPr>
                <w:rFonts w:ascii="Calibri" w:eastAsia="Calibri" w:hAnsi="Calibri" w:cs="Calibri"/>
                <w:sz w:val="24"/>
                <w:szCs w:val="24"/>
              </w:rPr>
              <w:t>Practical support offered to PP parents regarding referrals to agencies to access additional help / funding e.g. housing / parent classes / family support / social services.</w:t>
            </w:r>
          </w:p>
        </w:tc>
        <w:tc>
          <w:tcPr>
            <w:tcW w:w="1985" w:type="dxa"/>
          </w:tcPr>
          <w:p w14:paraId="0243280A" w14:textId="77777777" w:rsidR="00F73388" w:rsidRDefault="003F1282">
            <w:pPr>
              <w:spacing w:after="200" w:line="276" w:lineRule="auto"/>
              <w:rPr>
                <w:sz w:val="24"/>
                <w:szCs w:val="24"/>
              </w:rPr>
            </w:pPr>
            <w:r>
              <w:rPr>
                <w:sz w:val="24"/>
                <w:szCs w:val="24"/>
              </w:rPr>
              <w:t>AHO</w:t>
            </w:r>
          </w:p>
        </w:tc>
        <w:tc>
          <w:tcPr>
            <w:tcW w:w="7654" w:type="dxa"/>
          </w:tcPr>
          <w:p w14:paraId="6563B0C4" w14:textId="77777777" w:rsidR="00F73388" w:rsidRDefault="003F1282">
            <w:pPr>
              <w:spacing w:after="200" w:line="276" w:lineRule="auto"/>
              <w:rPr>
                <w:sz w:val="24"/>
                <w:szCs w:val="24"/>
              </w:rPr>
            </w:pPr>
            <w:r>
              <w:rPr>
                <w:sz w:val="24"/>
                <w:szCs w:val="24"/>
              </w:rPr>
              <w:t>Student support services to monitor and action.</w:t>
            </w:r>
          </w:p>
          <w:p w14:paraId="3C8144B2" w14:textId="77777777" w:rsidR="00F73388" w:rsidRDefault="00F73388">
            <w:pPr>
              <w:spacing w:after="200" w:line="276" w:lineRule="auto"/>
              <w:rPr>
                <w:sz w:val="24"/>
                <w:szCs w:val="24"/>
              </w:rPr>
            </w:pPr>
          </w:p>
        </w:tc>
      </w:tr>
      <w:tr w:rsidR="00F73388" w14:paraId="580B2F97" w14:textId="77777777">
        <w:tc>
          <w:tcPr>
            <w:tcW w:w="5665" w:type="dxa"/>
          </w:tcPr>
          <w:p w14:paraId="7FB0FF75" w14:textId="77777777" w:rsidR="00F73388" w:rsidRDefault="003F1282">
            <w:pPr>
              <w:rPr>
                <w:rFonts w:ascii="Calibri" w:eastAsia="Calibri" w:hAnsi="Calibri" w:cs="Calibri"/>
                <w:sz w:val="24"/>
                <w:szCs w:val="24"/>
              </w:rPr>
            </w:pPr>
            <w:r>
              <w:rPr>
                <w:rFonts w:ascii="Calibri" w:eastAsia="Calibri" w:hAnsi="Calibri" w:cs="Calibri"/>
                <w:sz w:val="24"/>
                <w:szCs w:val="24"/>
              </w:rPr>
              <w:t>Free flow counselling for all PP students.</w:t>
            </w:r>
          </w:p>
          <w:p w14:paraId="44453812" w14:textId="77777777" w:rsidR="00F73388" w:rsidRDefault="00F73388">
            <w:pPr>
              <w:rPr>
                <w:rFonts w:ascii="Calibri" w:eastAsia="Calibri" w:hAnsi="Calibri" w:cs="Calibri"/>
                <w:sz w:val="24"/>
                <w:szCs w:val="24"/>
              </w:rPr>
            </w:pPr>
          </w:p>
        </w:tc>
        <w:tc>
          <w:tcPr>
            <w:tcW w:w="1985" w:type="dxa"/>
          </w:tcPr>
          <w:p w14:paraId="2E84DB17" w14:textId="77777777" w:rsidR="00F73388" w:rsidRDefault="003F1282">
            <w:pPr>
              <w:rPr>
                <w:sz w:val="24"/>
                <w:szCs w:val="24"/>
              </w:rPr>
            </w:pPr>
            <w:r>
              <w:rPr>
                <w:sz w:val="24"/>
                <w:szCs w:val="24"/>
              </w:rPr>
              <w:t>BWO</w:t>
            </w:r>
          </w:p>
        </w:tc>
        <w:tc>
          <w:tcPr>
            <w:tcW w:w="7654" w:type="dxa"/>
          </w:tcPr>
          <w:p w14:paraId="39D5BEF2" w14:textId="77777777" w:rsidR="00F73388" w:rsidRDefault="003F1282">
            <w:pPr>
              <w:rPr>
                <w:sz w:val="24"/>
                <w:szCs w:val="24"/>
              </w:rPr>
            </w:pPr>
            <w:r>
              <w:rPr>
                <w:sz w:val="24"/>
                <w:szCs w:val="24"/>
              </w:rPr>
              <w:t>Student support services to monitor and action.</w:t>
            </w:r>
          </w:p>
        </w:tc>
      </w:tr>
      <w:tr w:rsidR="00F73388" w14:paraId="2809EE80" w14:textId="77777777">
        <w:tc>
          <w:tcPr>
            <w:tcW w:w="5665" w:type="dxa"/>
          </w:tcPr>
          <w:p w14:paraId="402DA05A" w14:textId="77777777" w:rsidR="00F73388" w:rsidRDefault="003F1282">
            <w:pPr>
              <w:rPr>
                <w:rFonts w:ascii="Calibri" w:eastAsia="Calibri" w:hAnsi="Calibri" w:cs="Calibri"/>
                <w:sz w:val="24"/>
                <w:szCs w:val="24"/>
              </w:rPr>
            </w:pPr>
            <w:r>
              <w:rPr>
                <w:rFonts w:ascii="Calibri" w:eastAsia="Calibri" w:hAnsi="Calibri" w:cs="Calibri"/>
                <w:sz w:val="24"/>
                <w:szCs w:val="24"/>
              </w:rPr>
              <w:t>Every PP (underachieving student) years 8-11 interviewed following each assessment cycle, action plan in place.</w:t>
            </w:r>
          </w:p>
          <w:p w14:paraId="316D7723" w14:textId="77777777" w:rsidR="00F73388" w:rsidRDefault="00F73388">
            <w:pPr>
              <w:rPr>
                <w:rFonts w:ascii="Calibri" w:eastAsia="Calibri" w:hAnsi="Calibri" w:cs="Calibri"/>
                <w:sz w:val="24"/>
                <w:szCs w:val="24"/>
              </w:rPr>
            </w:pPr>
          </w:p>
        </w:tc>
        <w:tc>
          <w:tcPr>
            <w:tcW w:w="1985" w:type="dxa"/>
          </w:tcPr>
          <w:p w14:paraId="4F803668" w14:textId="7525A051" w:rsidR="00F73388" w:rsidRDefault="003F1282">
            <w:pPr>
              <w:rPr>
                <w:sz w:val="24"/>
                <w:szCs w:val="24"/>
              </w:rPr>
            </w:pPr>
            <w:r>
              <w:rPr>
                <w:sz w:val="24"/>
                <w:szCs w:val="24"/>
              </w:rPr>
              <w:t>RBO / L</w:t>
            </w:r>
            <w:r w:rsidR="00AE64D4">
              <w:rPr>
                <w:sz w:val="24"/>
                <w:szCs w:val="24"/>
              </w:rPr>
              <w:t>DO</w:t>
            </w:r>
            <w:r>
              <w:rPr>
                <w:sz w:val="24"/>
                <w:szCs w:val="24"/>
              </w:rPr>
              <w:t xml:space="preserve"> / MWI / MCO</w:t>
            </w:r>
          </w:p>
        </w:tc>
        <w:tc>
          <w:tcPr>
            <w:tcW w:w="7654" w:type="dxa"/>
          </w:tcPr>
          <w:p w14:paraId="04B41292" w14:textId="77777777" w:rsidR="00F73388" w:rsidRDefault="003F1282">
            <w:pPr>
              <w:rPr>
                <w:sz w:val="24"/>
                <w:szCs w:val="24"/>
              </w:rPr>
            </w:pPr>
            <w:r>
              <w:rPr>
                <w:sz w:val="24"/>
                <w:szCs w:val="24"/>
              </w:rPr>
              <w:t xml:space="preserve">PD tutors to action and report to House leaders. </w:t>
            </w:r>
          </w:p>
          <w:p w14:paraId="0B3915E7" w14:textId="77777777" w:rsidR="00F73388" w:rsidRDefault="00F73388">
            <w:pPr>
              <w:rPr>
                <w:sz w:val="24"/>
                <w:szCs w:val="24"/>
              </w:rPr>
            </w:pPr>
          </w:p>
        </w:tc>
      </w:tr>
    </w:tbl>
    <w:p w14:paraId="200F6517" w14:textId="77777777" w:rsidR="00F73388" w:rsidRDefault="00F73388"/>
    <w:p w14:paraId="09A5ECDD" w14:textId="77777777" w:rsidR="00F73388" w:rsidRDefault="00F73388"/>
    <w:p w14:paraId="3D7C9508" w14:textId="77777777" w:rsidR="00F73388" w:rsidRDefault="00F73388">
      <w:pPr>
        <w:rPr>
          <w:sz w:val="24"/>
          <w:szCs w:val="24"/>
        </w:rPr>
      </w:pPr>
    </w:p>
    <w:p w14:paraId="6F6E16F7" w14:textId="77777777" w:rsidR="00F73388" w:rsidRDefault="00F73388">
      <w:pPr>
        <w:rPr>
          <w:b/>
          <w:bCs/>
          <w:sz w:val="24"/>
          <w:szCs w:val="24"/>
        </w:rPr>
      </w:pPr>
    </w:p>
    <w:p w14:paraId="6D73F15F" w14:textId="77777777" w:rsidR="00F73388" w:rsidRDefault="00F73388">
      <w:pPr>
        <w:rPr>
          <w:b/>
          <w:bCs/>
          <w:sz w:val="24"/>
          <w:szCs w:val="24"/>
        </w:rPr>
      </w:pPr>
    </w:p>
    <w:p w14:paraId="13FFBC3B" w14:textId="77777777" w:rsidR="00F73388" w:rsidRDefault="00F73388">
      <w:pPr>
        <w:rPr>
          <w:b/>
          <w:bCs/>
          <w:sz w:val="24"/>
          <w:szCs w:val="24"/>
        </w:rPr>
      </w:pPr>
    </w:p>
    <w:p w14:paraId="54E4DA81" w14:textId="77777777" w:rsidR="00F73388" w:rsidRDefault="003F1282">
      <w:pPr>
        <w:rPr>
          <w:b/>
          <w:sz w:val="24"/>
          <w:szCs w:val="24"/>
        </w:rPr>
      </w:pPr>
      <w:r>
        <w:rPr>
          <w:b/>
          <w:sz w:val="24"/>
          <w:szCs w:val="24"/>
        </w:rPr>
        <w:t>F – Attitude to Learning</w:t>
      </w:r>
    </w:p>
    <w:p w14:paraId="6A9F741B" w14:textId="77777777" w:rsidR="00F73388" w:rsidRDefault="003F1282">
      <w:pPr>
        <w:rPr>
          <w:b/>
          <w:sz w:val="24"/>
          <w:szCs w:val="24"/>
        </w:rPr>
      </w:pPr>
      <w:r>
        <w:rPr>
          <w:b/>
          <w:sz w:val="24"/>
          <w:szCs w:val="24"/>
        </w:rPr>
        <w:t>Success Criteria</w:t>
      </w:r>
    </w:p>
    <w:p w14:paraId="02362992" w14:textId="77777777" w:rsidR="00F73388" w:rsidRDefault="003F1282">
      <w:pPr>
        <w:pStyle w:val="ListParagraph"/>
        <w:numPr>
          <w:ilvl w:val="0"/>
          <w:numId w:val="2"/>
        </w:numPr>
        <w:rPr>
          <w:b/>
          <w:sz w:val="24"/>
          <w:szCs w:val="24"/>
        </w:rPr>
      </w:pPr>
      <w:r>
        <w:rPr>
          <w:b/>
          <w:bCs/>
          <w:sz w:val="24"/>
          <w:szCs w:val="24"/>
        </w:rPr>
        <w:t>Reduce the number of behaviour incidents by Pupil Premium students</w:t>
      </w:r>
    </w:p>
    <w:p w14:paraId="72E57FE2" w14:textId="77777777" w:rsidR="00F73388" w:rsidRDefault="003F1282">
      <w:pPr>
        <w:pStyle w:val="ListParagraph"/>
        <w:numPr>
          <w:ilvl w:val="0"/>
          <w:numId w:val="2"/>
        </w:numPr>
        <w:rPr>
          <w:b/>
          <w:bCs/>
          <w:sz w:val="24"/>
          <w:szCs w:val="24"/>
        </w:rPr>
      </w:pPr>
      <w:r>
        <w:rPr>
          <w:b/>
          <w:bCs/>
          <w:sz w:val="24"/>
          <w:szCs w:val="24"/>
        </w:rPr>
        <w:t>Ensure that positive Attitude to Learning grades awarded to Pupil Premium students are at least in line with those awarded to Non-Pupil Premium students in each Progress Data Review</w:t>
      </w:r>
    </w:p>
    <w:p w14:paraId="6967E3A2" w14:textId="77777777" w:rsidR="00F73388" w:rsidRDefault="003F1282">
      <w:pPr>
        <w:pStyle w:val="ListParagraph"/>
        <w:numPr>
          <w:ilvl w:val="0"/>
          <w:numId w:val="2"/>
        </w:numPr>
        <w:rPr>
          <w:b/>
          <w:bCs/>
          <w:sz w:val="24"/>
          <w:szCs w:val="24"/>
        </w:rPr>
      </w:pPr>
      <w:r>
        <w:rPr>
          <w:b/>
          <w:bCs/>
          <w:sz w:val="24"/>
          <w:szCs w:val="24"/>
        </w:rPr>
        <w:t>Teachers and support staff communicate and ensure high expectations of the standard of work produced by Pupil Premium students in lessons</w:t>
      </w:r>
    </w:p>
    <w:tbl>
      <w:tblPr>
        <w:tblStyle w:val="TableGrid"/>
        <w:tblW w:w="15304" w:type="dxa"/>
        <w:tblLook w:val="04A0" w:firstRow="1" w:lastRow="0" w:firstColumn="1" w:lastColumn="0" w:noHBand="0" w:noVBand="1"/>
      </w:tblPr>
      <w:tblGrid>
        <w:gridCol w:w="5578"/>
        <w:gridCol w:w="2072"/>
        <w:gridCol w:w="7654"/>
      </w:tblGrid>
      <w:tr w:rsidR="00F73388" w14:paraId="5B3AC981" w14:textId="77777777">
        <w:tc>
          <w:tcPr>
            <w:tcW w:w="5578" w:type="dxa"/>
          </w:tcPr>
          <w:p w14:paraId="5194A939" w14:textId="77777777" w:rsidR="00F73388" w:rsidRDefault="003F1282">
            <w:pPr>
              <w:spacing w:after="200" w:line="276" w:lineRule="auto"/>
              <w:rPr>
                <w:b/>
                <w:sz w:val="24"/>
                <w:szCs w:val="24"/>
              </w:rPr>
            </w:pPr>
            <w:r>
              <w:rPr>
                <w:b/>
                <w:sz w:val="24"/>
                <w:szCs w:val="24"/>
              </w:rPr>
              <w:t>Actions</w:t>
            </w:r>
          </w:p>
        </w:tc>
        <w:tc>
          <w:tcPr>
            <w:tcW w:w="2072" w:type="dxa"/>
          </w:tcPr>
          <w:p w14:paraId="4F2CD4B6" w14:textId="77777777" w:rsidR="00F73388" w:rsidRDefault="003F1282">
            <w:pPr>
              <w:spacing w:after="200" w:line="276" w:lineRule="auto"/>
              <w:rPr>
                <w:b/>
                <w:sz w:val="24"/>
                <w:szCs w:val="24"/>
              </w:rPr>
            </w:pPr>
            <w:r>
              <w:rPr>
                <w:b/>
                <w:sz w:val="24"/>
                <w:szCs w:val="24"/>
              </w:rPr>
              <w:t>Lead</w:t>
            </w:r>
          </w:p>
        </w:tc>
        <w:tc>
          <w:tcPr>
            <w:tcW w:w="7654" w:type="dxa"/>
          </w:tcPr>
          <w:p w14:paraId="05E91E44" w14:textId="77777777" w:rsidR="00F73388" w:rsidRDefault="003F1282">
            <w:pPr>
              <w:spacing w:after="200" w:line="276" w:lineRule="auto"/>
              <w:rPr>
                <w:b/>
                <w:sz w:val="24"/>
                <w:szCs w:val="24"/>
              </w:rPr>
            </w:pPr>
            <w:r>
              <w:rPr>
                <w:b/>
                <w:sz w:val="24"/>
                <w:szCs w:val="24"/>
              </w:rPr>
              <w:t>Monitoring / reporting</w:t>
            </w:r>
          </w:p>
        </w:tc>
      </w:tr>
      <w:tr w:rsidR="00F73388" w14:paraId="0CEE8F70" w14:textId="77777777">
        <w:tc>
          <w:tcPr>
            <w:tcW w:w="5578" w:type="dxa"/>
          </w:tcPr>
          <w:p w14:paraId="7951398B" w14:textId="77777777" w:rsidR="00F73388" w:rsidRDefault="003F1282">
            <w:pPr>
              <w:rPr>
                <w:sz w:val="24"/>
                <w:szCs w:val="24"/>
              </w:rPr>
            </w:pPr>
            <w:r>
              <w:rPr>
                <w:sz w:val="24"/>
                <w:szCs w:val="24"/>
              </w:rPr>
              <w:t xml:space="preserve">To scrutinise Pupil Premium Student responses gathered in the Student Attitudinal Survey in order to identify and address any specific issues or barriers to learning which are negatively impacting upon attitudes to learning for Pupil Premium students. </w:t>
            </w:r>
          </w:p>
          <w:p w14:paraId="3C1987FA" w14:textId="77777777" w:rsidR="00F73388" w:rsidRDefault="00F73388">
            <w:pPr>
              <w:rPr>
                <w:sz w:val="24"/>
                <w:szCs w:val="24"/>
              </w:rPr>
            </w:pPr>
          </w:p>
        </w:tc>
        <w:tc>
          <w:tcPr>
            <w:tcW w:w="2072" w:type="dxa"/>
          </w:tcPr>
          <w:p w14:paraId="3A824CAD" w14:textId="77777777" w:rsidR="00F73388" w:rsidRDefault="003F1282">
            <w:pPr>
              <w:rPr>
                <w:sz w:val="24"/>
                <w:szCs w:val="24"/>
              </w:rPr>
            </w:pPr>
            <w:r>
              <w:rPr>
                <w:sz w:val="24"/>
                <w:szCs w:val="24"/>
              </w:rPr>
              <w:t>ZHP</w:t>
            </w:r>
          </w:p>
        </w:tc>
        <w:tc>
          <w:tcPr>
            <w:tcW w:w="7654" w:type="dxa"/>
          </w:tcPr>
          <w:p w14:paraId="33C44DEF" w14:textId="77777777" w:rsidR="00F73388" w:rsidRDefault="003F1282">
            <w:pPr>
              <w:rPr>
                <w:sz w:val="24"/>
                <w:szCs w:val="24"/>
              </w:rPr>
            </w:pPr>
            <w:r>
              <w:rPr>
                <w:sz w:val="24"/>
                <w:szCs w:val="24"/>
              </w:rPr>
              <w:t xml:space="preserve">ZHP to identify issues and feedback to SLT, Lead Personnel for Pupil Premium and any other relevant parties. </w:t>
            </w:r>
          </w:p>
        </w:tc>
      </w:tr>
      <w:tr w:rsidR="00F73388" w14:paraId="222BC0A7" w14:textId="77777777">
        <w:tc>
          <w:tcPr>
            <w:tcW w:w="5578" w:type="dxa"/>
          </w:tcPr>
          <w:p w14:paraId="37016559" w14:textId="77777777" w:rsidR="00F73388" w:rsidRDefault="003F1282">
            <w:pPr>
              <w:spacing w:after="200" w:line="276" w:lineRule="auto"/>
              <w:rPr>
                <w:sz w:val="24"/>
                <w:szCs w:val="24"/>
              </w:rPr>
            </w:pPr>
            <w:r>
              <w:rPr>
                <w:sz w:val="24"/>
                <w:szCs w:val="24"/>
              </w:rPr>
              <w:t>In Whole College Work Scrutiny (deep dives), Pupil Premium students’ work is specifically focused on to monitor the standard, amount and presentation of work is at least in line with that of all students within college.</w:t>
            </w:r>
          </w:p>
        </w:tc>
        <w:tc>
          <w:tcPr>
            <w:tcW w:w="2072" w:type="dxa"/>
          </w:tcPr>
          <w:p w14:paraId="4B99E0DF" w14:textId="1E8AAFE5" w:rsidR="00F73388" w:rsidRDefault="003F1282">
            <w:pPr>
              <w:spacing w:after="200" w:line="276" w:lineRule="auto"/>
              <w:rPr>
                <w:sz w:val="24"/>
                <w:szCs w:val="24"/>
              </w:rPr>
            </w:pPr>
            <w:r>
              <w:rPr>
                <w:sz w:val="24"/>
                <w:szCs w:val="24"/>
              </w:rPr>
              <w:t xml:space="preserve">SCR/ </w:t>
            </w:r>
            <w:r w:rsidR="00AE64D4">
              <w:rPr>
                <w:sz w:val="24"/>
                <w:szCs w:val="24"/>
              </w:rPr>
              <w:t>IPO</w:t>
            </w:r>
          </w:p>
        </w:tc>
        <w:tc>
          <w:tcPr>
            <w:tcW w:w="7654" w:type="dxa"/>
          </w:tcPr>
          <w:p w14:paraId="6954A72C" w14:textId="77777777" w:rsidR="00F73388" w:rsidRDefault="003F1282">
            <w:pPr>
              <w:spacing w:after="200" w:line="276" w:lineRule="auto"/>
              <w:rPr>
                <w:sz w:val="24"/>
                <w:szCs w:val="24"/>
              </w:rPr>
            </w:pPr>
            <w:r>
              <w:rPr>
                <w:sz w:val="24"/>
                <w:szCs w:val="24"/>
              </w:rPr>
              <w:t>SCR and SLT will feedback findings to Heads of Subjects who will act on these accordingly.</w:t>
            </w:r>
          </w:p>
          <w:p w14:paraId="6F9E2CDB" w14:textId="77777777" w:rsidR="00F73388" w:rsidRDefault="00F73388">
            <w:pPr>
              <w:spacing w:after="200" w:line="276" w:lineRule="auto"/>
              <w:rPr>
                <w:sz w:val="24"/>
                <w:szCs w:val="24"/>
              </w:rPr>
            </w:pPr>
          </w:p>
        </w:tc>
      </w:tr>
      <w:tr w:rsidR="00F73388" w14:paraId="0AA9C9C7" w14:textId="77777777">
        <w:tc>
          <w:tcPr>
            <w:tcW w:w="5578" w:type="dxa"/>
          </w:tcPr>
          <w:p w14:paraId="038A7A26" w14:textId="77777777" w:rsidR="00F73388" w:rsidRDefault="003F1282">
            <w:pPr>
              <w:spacing w:after="200" w:line="276" w:lineRule="auto"/>
              <w:rPr>
                <w:sz w:val="24"/>
                <w:szCs w:val="24"/>
              </w:rPr>
            </w:pPr>
            <w:r>
              <w:rPr>
                <w:sz w:val="24"/>
                <w:szCs w:val="24"/>
              </w:rPr>
              <w:t xml:space="preserve">Each Year 11 Pupil Premium student is to be allocated a mentor to meet with on a regular basis in order to offer support, guidance advice, encouragement and to </w:t>
            </w:r>
            <w:r>
              <w:rPr>
                <w:sz w:val="24"/>
                <w:szCs w:val="24"/>
              </w:rPr>
              <w:lastRenderedPageBreak/>
              <w:t>identify any individual barriers to learning and progress that the student may be encountering.</w:t>
            </w:r>
          </w:p>
        </w:tc>
        <w:tc>
          <w:tcPr>
            <w:tcW w:w="2072" w:type="dxa"/>
          </w:tcPr>
          <w:p w14:paraId="727CAF1C" w14:textId="77777777" w:rsidR="00F73388" w:rsidRDefault="003F1282">
            <w:pPr>
              <w:spacing w:after="200" w:line="276" w:lineRule="auto"/>
              <w:rPr>
                <w:sz w:val="24"/>
                <w:szCs w:val="24"/>
              </w:rPr>
            </w:pPr>
            <w:r>
              <w:rPr>
                <w:sz w:val="24"/>
                <w:szCs w:val="24"/>
              </w:rPr>
              <w:lastRenderedPageBreak/>
              <w:t>THE / IPO</w:t>
            </w:r>
          </w:p>
        </w:tc>
        <w:tc>
          <w:tcPr>
            <w:tcW w:w="7654" w:type="dxa"/>
          </w:tcPr>
          <w:p w14:paraId="3456C4ED" w14:textId="77777777" w:rsidR="00F73388" w:rsidRDefault="003F1282">
            <w:pPr>
              <w:spacing w:after="200" w:line="276" w:lineRule="auto"/>
              <w:rPr>
                <w:sz w:val="24"/>
                <w:szCs w:val="24"/>
              </w:rPr>
            </w:pPr>
            <w:r>
              <w:rPr>
                <w:sz w:val="24"/>
                <w:szCs w:val="24"/>
              </w:rPr>
              <w:t>THE / IPO will monitor the Pupil Premium Student Logs to ensure that these are updated frequently.</w:t>
            </w:r>
          </w:p>
          <w:p w14:paraId="7FCD8665" w14:textId="77777777" w:rsidR="00F73388" w:rsidRDefault="00F73388">
            <w:pPr>
              <w:spacing w:after="200" w:line="276" w:lineRule="auto"/>
              <w:rPr>
                <w:color w:val="92D050"/>
                <w:sz w:val="24"/>
                <w:szCs w:val="24"/>
              </w:rPr>
            </w:pPr>
          </w:p>
        </w:tc>
      </w:tr>
      <w:tr w:rsidR="00F73388" w14:paraId="397410AD" w14:textId="77777777">
        <w:tc>
          <w:tcPr>
            <w:tcW w:w="5578" w:type="dxa"/>
          </w:tcPr>
          <w:p w14:paraId="2EAE9F27" w14:textId="77777777" w:rsidR="00F73388" w:rsidRDefault="003F1282">
            <w:pPr>
              <w:spacing w:after="200" w:line="276" w:lineRule="auto"/>
              <w:rPr>
                <w:sz w:val="24"/>
                <w:szCs w:val="24"/>
              </w:rPr>
            </w:pPr>
            <w:r>
              <w:rPr>
                <w:sz w:val="24"/>
                <w:szCs w:val="24"/>
              </w:rPr>
              <w:t>House leader meetings will take place with each Pupil Premium student in Years 9 and 10 and twice with Year 11 Pupil Premium students.</w:t>
            </w:r>
          </w:p>
        </w:tc>
        <w:tc>
          <w:tcPr>
            <w:tcW w:w="2072" w:type="dxa"/>
          </w:tcPr>
          <w:p w14:paraId="7C1C560F" w14:textId="7FEFCEBC" w:rsidR="00F73388" w:rsidRDefault="003F1282">
            <w:pPr>
              <w:spacing w:after="200" w:line="276" w:lineRule="auto"/>
              <w:rPr>
                <w:sz w:val="24"/>
                <w:szCs w:val="24"/>
              </w:rPr>
            </w:pPr>
            <w:r>
              <w:rPr>
                <w:sz w:val="24"/>
                <w:szCs w:val="24"/>
              </w:rPr>
              <w:t>RBO / L</w:t>
            </w:r>
            <w:r w:rsidR="00AE64D4">
              <w:rPr>
                <w:sz w:val="24"/>
                <w:szCs w:val="24"/>
              </w:rPr>
              <w:t xml:space="preserve">DO </w:t>
            </w:r>
            <w:r>
              <w:rPr>
                <w:sz w:val="24"/>
                <w:szCs w:val="24"/>
              </w:rPr>
              <w:t>/ MCO / MWI</w:t>
            </w:r>
          </w:p>
        </w:tc>
        <w:tc>
          <w:tcPr>
            <w:tcW w:w="7654" w:type="dxa"/>
          </w:tcPr>
          <w:p w14:paraId="661E74CF" w14:textId="77777777" w:rsidR="00F73388" w:rsidRDefault="003F1282">
            <w:pPr>
              <w:spacing w:after="200" w:line="276" w:lineRule="auto"/>
              <w:rPr>
                <w:sz w:val="24"/>
                <w:szCs w:val="24"/>
              </w:rPr>
            </w:pPr>
            <w:r>
              <w:rPr>
                <w:sz w:val="24"/>
                <w:szCs w:val="24"/>
              </w:rPr>
              <w:t>THE/IPO will monitor and liaise with PP Co-ordinators to identify any recurring issues.</w:t>
            </w:r>
          </w:p>
        </w:tc>
      </w:tr>
      <w:tr w:rsidR="00F73388" w14:paraId="741EE41D" w14:textId="77777777">
        <w:tc>
          <w:tcPr>
            <w:tcW w:w="5578" w:type="dxa"/>
          </w:tcPr>
          <w:p w14:paraId="34B090C5" w14:textId="77777777" w:rsidR="00F73388" w:rsidRDefault="003F1282">
            <w:pPr>
              <w:rPr>
                <w:sz w:val="24"/>
                <w:szCs w:val="24"/>
              </w:rPr>
            </w:pPr>
            <w:r>
              <w:rPr>
                <w:sz w:val="24"/>
                <w:szCs w:val="24"/>
              </w:rPr>
              <w:t>PD Tutors monitor the behaviour logs and Attitude to Learning grades of Pupil Premium students in their groups in order to identify issues and provide early intervention/ support for these students.</w:t>
            </w:r>
          </w:p>
          <w:p w14:paraId="74AE99D3" w14:textId="77777777" w:rsidR="00F73388" w:rsidRDefault="00F73388">
            <w:pPr>
              <w:rPr>
                <w:sz w:val="24"/>
                <w:szCs w:val="24"/>
              </w:rPr>
            </w:pPr>
          </w:p>
        </w:tc>
        <w:tc>
          <w:tcPr>
            <w:tcW w:w="2072" w:type="dxa"/>
          </w:tcPr>
          <w:p w14:paraId="69501FB2" w14:textId="73149CDD" w:rsidR="00F73388" w:rsidRDefault="003F1282">
            <w:pPr>
              <w:rPr>
                <w:sz w:val="24"/>
                <w:szCs w:val="24"/>
              </w:rPr>
            </w:pPr>
            <w:r>
              <w:rPr>
                <w:sz w:val="24"/>
                <w:szCs w:val="24"/>
              </w:rPr>
              <w:t>RBO / L</w:t>
            </w:r>
            <w:r w:rsidR="00AE64D4">
              <w:rPr>
                <w:sz w:val="24"/>
                <w:szCs w:val="24"/>
              </w:rPr>
              <w:t>DO</w:t>
            </w:r>
            <w:r>
              <w:rPr>
                <w:sz w:val="24"/>
                <w:szCs w:val="24"/>
              </w:rPr>
              <w:t xml:space="preserve"> / MCO / MWI</w:t>
            </w:r>
          </w:p>
        </w:tc>
        <w:tc>
          <w:tcPr>
            <w:tcW w:w="7654" w:type="dxa"/>
          </w:tcPr>
          <w:p w14:paraId="41DCED2B" w14:textId="0D022D6F" w:rsidR="00F73388" w:rsidRDefault="003F1282">
            <w:pPr>
              <w:rPr>
                <w:sz w:val="24"/>
                <w:szCs w:val="24"/>
              </w:rPr>
            </w:pPr>
            <w:r>
              <w:rPr>
                <w:sz w:val="24"/>
                <w:szCs w:val="24"/>
              </w:rPr>
              <w:t>RBO/L</w:t>
            </w:r>
            <w:r w:rsidR="00AE64D4">
              <w:rPr>
                <w:sz w:val="24"/>
                <w:szCs w:val="24"/>
              </w:rPr>
              <w:t xml:space="preserve">DO </w:t>
            </w:r>
            <w:r>
              <w:rPr>
                <w:sz w:val="24"/>
                <w:szCs w:val="24"/>
              </w:rPr>
              <w:t xml:space="preserve">will monitor and review PD tutors’ discussions with students. </w:t>
            </w:r>
          </w:p>
          <w:p w14:paraId="53836DFA" w14:textId="77777777" w:rsidR="00F73388" w:rsidRDefault="00F73388">
            <w:pPr>
              <w:rPr>
                <w:sz w:val="24"/>
                <w:szCs w:val="24"/>
              </w:rPr>
            </w:pPr>
          </w:p>
        </w:tc>
      </w:tr>
      <w:tr w:rsidR="00F73388" w14:paraId="5DE10B62" w14:textId="77777777">
        <w:tc>
          <w:tcPr>
            <w:tcW w:w="5578" w:type="dxa"/>
          </w:tcPr>
          <w:p w14:paraId="602213A3" w14:textId="77777777" w:rsidR="00F73388" w:rsidRDefault="003F1282">
            <w:pPr>
              <w:rPr>
                <w:sz w:val="24"/>
                <w:szCs w:val="24"/>
              </w:rPr>
            </w:pPr>
            <w:r>
              <w:rPr>
                <w:sz w:val="24"/>
                <w:szCs w:val="24"/>
              </w:rPr>
              <w:t>Ensure that Pupil Premium students are awarded rewards in line with Non-Pupil Premium students.</w:t>
            </w:r>
          </w:p>
        </w:tc>
        <w:tc>
          <w:tcPr>
            <w:tcW w:w="2072" w:type="dxa"/>
          </w:tcPr>
          <w:p w14:paraId="16582BA9" w14:textId="77777777" w:rsidR="00F73388" w:rsidRDefault="003F1282">
            <w:pPr>
              <w:rPr>
                <w:sz w:val="24"/>
                <w:szCs w:val="24"/>
              </w:rPr>
            </w:pPr>
            <w:r>
              <w:rPr>
                <w:sz w:val="24"/>
                <w:szCs w:val="24"/>
              </w:rPr>
              <w:t xml:space="preserve">JMG </w:t>
            </w:r>
          </w:p>
        </w:tc>
        <w:tc>
          <w:tcPr>
            <w:tcW w:w="7654" w:type="dxa"/>
          </w:tcPr>
          <w:p w14:paraId="4F8FA4E5" w14:textId="77777777" w:rsidR="00F73388" w:rsidRDefault="003F1282">
            <w:pPr>
              <w:rPr>
                <w:sz w:val="24"/>
                <w:szCs w:val="24"/>
              </w:rPr>
            </w:pPr>
            <w:r>
              <w:rPr>
                <w:sz w:val="24"/>
                <w:szCs w:val="24"/>
              </w:rPr>
              <w:t>Scrutinise the Sims data and analyse the percentage of Pupil Premium students receiving rewards compared to Non-Pupil Premium students.</w:t>
            </w:r>
          </w:p>
          <w:p w14:paraId="54B5CF5D" w14:textId="77777777" w:rsidR="00F73388" w:rsidRDefault="00F73388">
            <w:pPr>
              <w:rPr>
                <w:sz w:val="24"/>
                <w:szCs w:val="24"/>
              </w:rPr>
            </w:pPr>
          </w:p>
        </w:tc>
      </w:tr>
    </w:tbl>
    <w:p w14:paraId="1D7E9E52" w14:textId="77777777" w:rsidR="00F73388" w:rsidRDefault="00F73388"/>
    <w:p w14:paraId="1D8C82F6" w14:textId="77777777" w:rsidR="00F73388" w:rsidRDefault="00F73388">
      <w:pPr>
        <w:rPr>
          <w:sz w:val="24"/>
          <w:szCs w:val="24"/>
        </w:rPr>
      </w:pPr>
    </w:p>
    <w:p w14:paraId="3288E2AC" w14:textId="77777777" w:rsidR="00F73388" w:rsidRDefault="00F73388">
      <w:pPr>
        <w:rPr>
          <w:sz w:val="24"/>
          <w:szCs w:val="24"/>
        </w:rPr>
      </w:pPr>
    </w:p>
    <w:p w14:paraId="486CA904" w14:textId="77777777" w:rsidR="00F73388" w:rsidRDefault="00F73388">
      <w:pPr>
        <w:rPr>
          <w:sz w:val="24"/>
          <w:szCs w:val="24"/>
        </w:rPr>
      </w:pPr>
    </w:p>
    <w:p w14:paraId="0B9CD1B4" w14:textId="77777777" w:rsidR="00F73388" w:rsidRDefault="00F73388">
      <w:pPr>
        <w:rPr>
          <w:sz w:val="24"/>
          <w:szCs w:val="24"/>
        </w:rPr>
      </w:pPr>
    </w:p>
    <w:p w14:paraId="1A25924D" w14:textId="77777777" w:rsidR="00F73388" w:rsidRDefault="00F73388">
      <w:pPr>
        <w:rPr>
          <w:sz w:val="24"/>
          <w:szCs w:val="24"/>
        </w:rPr>
      </w:pPr>
    </w:p>
    <w:p w14:paraId="2E6A5862" w14:textId="77777777" w:rsidR="00F73388" w:rsidRDefault="00F73388">
      <w:pPr>
        <w:rPr>
          <w:sz w:val="24"/>
          <w:szCs w:val="24"/>
        </w:rPr>
      </w:pPr>
    </w:p>
    <w:p w14:paraId="40CD7B39" w14:textId="77777777" w:rsidR="00F73388" w:rsidRDefault="00F73388">
      <w:pPr>
        <w:rPr>
          <w:sz w:val="24"/>
          <w:szCs w:val="24"/>
        </w:rPr>
      </w:pPr>
    </w:p>
    <w:p w14:paraId="25FD0875" w14:textId="77777777" w:rsidR="00F73388" w:rsidRDefault="00F73388">
      <w:pPr>
        <w:rPr>
          <w:sz w:val="24"/>
          <w:szCs w:val="24"/>
        </w:rPr>
      </w:pPr>
    </w:p>
    <w:p w14:paraId="773A46AB" w14:textId="77777777" w:rsidR="00F73388" w:rsidRDefault="00F73388">
      <w:pPr>
        <w:rPr>
          <w:sz w:val="24"/>
          <w:szCs w:val="24"/>
        </w:rPr>
      </w:pPr>
    </w:p>
    <w:p w14:paraId="11B609FB" w14:textId="77777777" w:rsidR="00F73388" w:rsidRDefault="00F73388">
      <w:pPr>
        <w:rPr>
          <w:sz w:val="24"/>
          <w:szCs w:val="24"/>
        </w:rPr>
      </w:pPr>
    </w:p>
    <w:p w14:paraId="0FA99F67" w14:textId="77777777" w:rsidR="00F73388" w:rsidRDefault="00F73388">
      <w:pPr>
        <w:rPr>
          <w:sz w:val="24"/>
          <w:szCs w:val="24"/>
        </w:rPr>
      </w:pPr>
    </w:p>
    <w:p w14:paraId="7954F540" w14:textId="77777777" w:rsidR="00F73388" w:rsidRDefault="00F73388">
      <w:pPr>
        <w:rPr>
          <w:sz w:val="24"/>
          <w:szCs w:val="24"/>
        </w:rPr>
      </w:pPr>
    </w:p>
    <w:p w14:paraId="4B51995A" w14:textId="77777777" w:rsidR="00F73388" w:rsidRDefault="00F73388">
      <w:pPr>
        <w:rPr>
          <w:b/>
          <w:bCs/>
          <w:sz w:val="24"/>
          <w:szCs w:val="24"/>
        </w:rPr>
      </w:pPr>
    </w:p>
    <w:p w14:paraId="1474EA57" w14:textId="77777777" w:rsidR="00F73388" w:rsidRDefault="00F73388">
      <w:pPr>
        <w:rPr>
          <w:b/>
          <w:bCs/>
          <w:sz w:val="24"/>
          <w:szCs w:val="24"/>
        </w:rPr>
      </w:pPr>
    </w:p>
    <w:p w14:paraId="644EBA82" w14:textId="77777777" w:rsidR="00F73388" w:rsidRDefault="003F1282">
      <w:pPr>
        <w:rPr>
          <w:b/>
          <w:bCs/>
          <w:sz w:val="24"/>
          <w:szCs w:val="24"/>
        </w:rPr>
      </w:pPr>
      <w:r>
        <w:rPr>
          <w:b/>
          <w:bCs/>
          <w:sz w:val="24"/>
          <w:szCs w:val="24"/>
        </w:rPr>
        <w:t>G – Historic Underachievement</w:t>
      </w:r>
    </w:p>
    <w:p w14:paraId="3B560231" w14:textId="77777777" w:rsidR="00F73388" w:rsidRDefault="003F1282">
      <w:pPr>
        <w:rPr>
          <w:b/>
          <w:bCs/>
          <w:sz w:val="24"/>
          <w:szCs w:val="24"/>
        </w:rPr>
      </w:pPr>
      <w:r>
        <w:rPr>
          <w:b/>
          <w:bCs/>
          <w:sz w:val="24"/>
          <w:szCs w:val="24"/>
        </w:rPr>
        <w:t>Success Criteria</w:t>
      </w:r>
    </w:p>
    <w:p w14:paraId="6D9EDA07" w14:textId="77777777" w:rsidR="00F73388" w:rsidRDefault="003F1282">
      <w:pPr>
        <w:pStyle w:val="ListParagraph"/>
        <w:numPr>
          <w:ilvl w:val="0"/>
          <w:numId w:val="2"/>
        </w:numPr>
        <w:rPr>
          <w:b/>
          <w:sz w:val="24"/>
          <w:szCs w:val="24"/>
        </w:rPr>
      </w:pPr>
      <w:r>
        <w:rPr>
          <w:b/>
          <w:sz w:val="24"/>
          <w:szCs w:val="24"/>
        </w:rPr>
        <w:t>Narrow the gap between reading, spelling and number age and chronological age for all PP students.</w:t>
      </w:r>
    </w:p>
    <w:p w14:paraId="021F42A5" w14:textId="77777777" w:rsidR="00F73388" w:rsidRDefault="003F1282">
      <w:pPr>
        <w:pStyle w:val="ListParagraph"/>
        <w:numPr>
          <w:ilvl w:val="0"/>
          <w:numId w:val="2"/>
        </w:numPr>
        <w:rPr>
          <w:b/>
          <w:bCs/>
          <w:sz w:val="24"/>
          <w:szCs w:val="24"/>
        </w:rPr>
      </w:pPr>
      <w:r>
        <w:rPr>
          <w:b/>
          <w:bCs/>
          <w:sz w:val="24"/>
          <w:szCs w:val="24"/>
        </w:rPr>
        <w:t>Ensure PP students below national average on entry are targeted through catch-up funding</w:t>
      </w:r>
    </w:p>
    <w:tbl>
      <w:tblPr>
        <w:tblStyle w:val="TableGrid"/>
        <w:tblW w:w="15304" w:type="dxa"/>
        <w:tblLook w:val="04A0" w:firstRow="1" w:lastRow="0" w:firstColumn="1" w:lastColumn="0" w:noHBand="0" w:noVBand="1"/>
      </w:tblPr>
      <w:tblGrid>
        <w:gridCol w:w="5474"/>
        <w:gridCol w:w="2176"/>
        <w:gridCol w:w="7654"/>
      </w:tblGrid>
      <w:tr w:rsidR="00F73388" w14:paraId="6CDF8D55" w14:textId="77777777">
        <w:tc>
          <w:tcPr>
            <w:tcW w:w="5474" w:type="dxa"/>
          </w:tcPr>
          <w:p w14:paraId="044C706A" w14:textId="77777777" w:rsidR="00F73388" w:rsidRDefault="003F1282">
            <w:pPr>
              <w:spacing w:after="200" w:line="276" w:lineRule="auto"/>
              <w:rPr>
                <w:b/>
                <w:sz w:val="24"/>
                <w:szCs w:val="24"/>
              </w:rPr>
            </w:pPr>
            <w:r>
              <w:rPr>
                <w:b/>
                <w:sz w:val="24"/>
                <w:szCs w:val="24"/>
              </w:rPr>
              <w:t>Actions</w:t>
            </w:r>
          </w:p>
        </w:tc>
        <w:tc>
          <w:tcPr>
            <w:tcW w:w="2176" w:type="dxa"/>
          </w:tcPr>
          <w:p w14:paraId="03813608" w14:textId="77777777" w:rsidR="00F73388" w:rsidRDefault="003F1282">
            <w:pPr>
              <w:spacing w:after="200" w:line="276" w:lineRule="auto"/>
              <w:rPr>
                <w:b/>
                <w:sz w:val="24"/>
                <w:szCs w:val="24"/>
              </w:rPr>
            </w:pPr>
            <w:r>
              <w:rPr>
                <w:b/>
                <w:sz w:val="24"/>
                <w:szCs w:val="24"/>
              </w:rPr>
              <w:t>Lead</w:t>
            </w:r>
          </w:p>
        </w:tc>
        <w:tc>
          <w:tcPr>
            <w:tcW w:w="7654" w:type="dxa"/>
          </w:tcPr>
          <w:p w14:paraId="0F0278C3" w14:textId="77777777" w:rsidR="00F73388" w:rsidRDefault="003F1282">
            <w:pPr>
              <w:spacing w:after="200" w:line="276" w:lineRule="auto"/>
              <w:rPr>
                <w:b/>
                <w:sz w:val="24"/>
                <w:szCs w:val="24"/>
              </w:rPr>
            </w:pPr>
            <w:r>
              <w:rPr>
                <w:b/>
                <w:sz w:val="24"/>
                <w:szCs w:val="24"/>
              </w:rPr>
              <w:t>Monitoring / reporting</w:t>
            </w:r>
          </w:p>
        </w:tc>
      </w:tr>
      <w:tr w:rsidR="00F73388" w14:paraId="383D24C9" w14:textId="77777777">
        <w:tc>
          <w:tcPr>
            <w:tcW w:w="5474" w:type="dxa"/>
          </w:tcPr>
          <w:p w14:paraId="573DED8A" w14:textId="77777777" w:rsidR="00F73388" w:rsidRDefault="003F1282">
            <w:pPr>
              <w:spacing w:after="200" w:line="276" w:lineRule="auto"/>
              <w:rPr>
                <w:sz w:val="24"/>
                <w:szCs w:val="24"/>
              </w:rPr>
            </w:pPr>
            <w:r>
              <w:rPr>
                <w:sz w:val="24"/>
                <w:szCs w:val="24"/>
              </w:rPr>
              <w:t>Targeted literacy sessions for identified PP students where reading age is a concern.</w:t>
            </w:r>
          </w:p>
        </w:tc>
        <w:tc>
          <w:tcPr>
            <w:tcW w:w="2176" w:type="dxa"/>
          </w:tcPr>
          <w:p w14:paraId="7DCEA41E" w14:textId="34822ADF" w:rsidR="00F73388" w:rsidRDefault="003F1282">
            <w:pPr>
              <w:spacing w:after="200" w:line="276" w:lineRule="auto"/>
              <w:rPr>
                <w:sz w:val="24"/>
                <w:szCs w:val="24"/>
              </w:rPr>
            </w:pPr>
            <w:r>
              <w:rPr>
                <w:sz w:val="24"/>
                <w:szCs w:val="24"/>
              </w:rPr>
              <w:t xml:space="preserve">VSM </w:t>
            </w:r>
            <w:r w:rsidR="00AE64D4">
              <w:rPr>
                <w:sz w:val="24"/>
                <w:szCs w:val="24"/>
              </w:rPr>
              <w:t>/ SDU</w:t>
            </w:r>
          </w:p>
        </w:tc>
        <w:tc>
          <w:tcPr>
            <w:tcW w:w="7654" w:type="dxa"/>
          </w:tcPr>
          <w:p w14:paraId="7B7AFCB2" w14:textId="1ADDB408" w:rsidR="00F73388" w:rsidRDefault="003F1282">
            <w:pPr>
              <w:spacing w:after="200" w:line="276" w:lineRule="auto"/>
              <w:rPr>
                <w:sz w:val="24"/>
                <w:szCs w:val="24"/>
              </w:rPr>
            </w:pPr>
            <w:r>
              <w:rPr>
                <w:sz w:val="24"/>
                <w:szCs w:val="24"/>
              </w:rPr>
              <w:t xml:space="preserve">VSM / </w:t>
            </w:r>
            <w:r w:rsidR="005B7B4B">
              <w:rPr>
                <w:sz w:val="24"/>
                <w:szCs w:val="24"/>
              </w:rPr>
              <w:t xml:space="preserve">SDU / </w:t>
            </w:r>
            <w:bookmarkStart w:id="0" w:name="_GoBack"/>
            <w:bookmarkEnd w:id="0"/>
            <w:r>
              <w:rPr>
                <w:sz w:val="24"/>
                <w:szCs w:val="24"/>
              </w:rPr>
              <w:t>TA3s to regularly review reading ages each term.</w:t>
            </w:r>
          </w:p>
        </w:tc>
      </w:tr>
      <w:tr w:rsidR="00F73388" w14:paraId="19DBE742" w14:textId="77777777">
        <w:tc>
          <w:tcPr>
            <w:tcW w:w="5474" w:type="dxa"/>
          </w:tcPr>
          <w:p w14:paraId="1CB9110F" w14:textId="77777777" w:rsidR="00F73388" w:rsidRDefault="003F1282">
            <w:pPr>
              <w:spacing w:after="200" w:line="276" w:lineRule="auto"/>
              <w:rPr>
                <w:sz w:val="24"/>
                <w:szCs w:val="24"/>
              </w:rPr>
            </w:pPr>
            <w:r>
              <w:rPr>
                <w:sz w:val="24"/>
                <w:szCs w:val="24"/>
              </w:rPr>
              <w:t xml:space="preserve">Transition work set by departments and put online for year 6 students. </w:t>
            </w:r>
          </w:p>
        </w:tc>
        <w:tc>
          <w:tcPr>
            <w:tcW w:w="2176" w:type="dxa"/>
          </w:tcPr>
          <w:p w14:paraId="02D01E5B" w14:textId="77777777" w:rsidR="00F73388" w:rsidRDefault="003F1282">
            <w:pPr>
              <w:spacing w:after="200" w:line="276" w:lineRule="auto"/>
              <w:rPr>
                <w:sz w:val="24"/>
                <w:szCs w:val="24"/>
              </w:rPr>
            </w:pPr>
            <w:r>
              <w:rPr>
                <w:sz w:val="24"/>
                <w:szCs w:val="24"/>
              </w:rPr>
              <w:t>COA</w:t>
            </w:r>
          </w:p>
        </w:tc>
        <w:tc>
          <w:tcPr>
            <w:tcW w:w="7654" w:type="dxa"/>
          </w:tcPr>
          <w:p w14:paraId="05293B7D" w14:textId="77777777" w:rsidR="00F73388" w:rsidRDefault="003F1282">
            <w:pPr>
              <w:spacing w:after="200" w:line="276" w:lineRule="auto"/>
              <w:rPr>
                <w:sz w:val="24"/>
                <w:szCs w:val="24"/>
              </w:rPr>
            </w:pPr>
            <w:r>
              <w:rPr>
                <w:sz w:val="24"/>
                <w:szCs w:val="24"/>
              </w:rPr>
              <w:t>Transition paperwork captures vital information linked to PP students to ensure timely support.</w:t>
            </w:r>
          </w:p>
        </w:tc>
      </w:tr>
      <w:tr w:rsidR="00F73388" w14:paraId="5C31BA80" w14:textId="77777777">
        <w:tc>
          <w:tcPr>
            <w:tcW w:w="5474" w:type="dxa"/>
          </w:tcPr>
          <w:p w14:paraId="244385F7" w14:textId="77777777" w:rsidR="00F73388" w:rsidRDefault="003F1282">
            <w:pPr>
              <w:rPr>
                <w:rFonts w:ascii="Calibri" w:eastAsia="Calibri" w:hAnsi="Calibri" w:cs="Calibri"/>
                <w:sz w:val="24"/>
                <w:szCs w:val="24"/>
              </w:rPr>
            </w:pPr>
            <w:r>
              <w:rPr>
                <w:rFonts w:ascii="Calibri" w:eastAsia="Calibri" w:hAnsi="Calibri" w:cs="Calibri"/>
                <w:sz w:val="24"/>
                <w:szCs w:val="24"/>
              </w:rPr>
              <w:t>Targeted literacy sessions for identified PP students where reading age is a concern.</w:t>
            </w:r>
          </w:p>
          <w:p w14:paraId="4D772BC2" w14:textId="77777777" w:rsidR="00F73388" w:rsidRDefault="00F73388">
            <w:pPr>
              <w:rPr>
                <w:rFonts w:ascii="Calibri" w:eastAsia="Calibri" w:hAnsi="Calibri" w:cs="Calibri"/>
                <w:sz w:val="24"/>
                <w:szCs w:val="24"/>
              </w:rPr>
            </w:pPr>
          </w:p>
        </w:tc>
        <w:tc>
          <w:tcPr>
            <w:tcW w:w="2176" w:type="dxa"/>
          </w:tcPr>
          <w:p w14:paraId="6FD69D8F" w14:textId="40AD330B" w:rsidR="00F73388" w:rsidRDefault="003F1282">
            <w:pPr>
              <w:rPr>
                <w:sz w:val="24"/>
                <w:szCs w:val="24"/>
              </w:rPr>
            </w:pPr>
            <w:r>
              <w:rPr>
                <w:sz w:val="24"/>
                <w:szCs w:val="24"/>
              </w:rPr>
              <w:t>CAL</w:t>
            </w:r>
            <w:r w:rsidR="005B7B4B">
              <w:rPr>
                <w:sz w:val="24"/>
                <w:szCs w:val="24"/>
              </w:rPr>
              <w:t xml:space="preserve"> /KSM</w:t>
            </w:r>
          </w:p>
        </w:tc>
        <w:tc>
          <w:tcPr>
            <w:tcW w:w="7654" w:type="dxa"/>
          </w:tcPr>
          <w:p w14:paraId="176764A6" w14:textId="77777777" w:rsidR="00F73388" w:rsidRDefault="003F1282">
            <w:pPr>
              <w:rPr>
                <w:sz w:val="24"/>
                <w:szCs w:val="24"/>
              </w:rPr>
            </w:pPr>
            <w:r>
              <w:rPr>
                <w:sz w:val="24"/>
                <w:szCs w:val="24"/>
              </w:rPr>
              <w:t xml:space="preserve">Measuring reading ages. </w:t>
            </w:r>
          </w:p>
          <w:p w14:paraId="748CE4C8" w14:textId="77777777" w:rsidR="00F73388" w:rsidRDefault="00F73388">
            <w:pPr>
              <w:rPr>
                <w:sz w:val="24"/>
                <w:szCs w:val="24"/>
              </w:rPr>
            </w:pPr>
          </w:p>
        </w:tc>
      </w:tr>
    </w:tbl>
    <w:p w14:paraId="7ACCA56D" w14:textId="77777777" w:rsidR="00F73388" w:rsidRDefault="00F73388"/>
    <w:p w14:paraId="17F33A24" w14:textId="77777777" w:rsidR="00F73388" w:rsidRDefault="00F73388">
      <w:pPr>
        <w:rPr>
          <w:sz w:val="24"/>
          <w:szCs w:val="24"/>
        </w:rPr>
      </w:pPr>
    </w:p>
    <w:sectPr w:rsidR="00F73388">
      <w:pgSz w:w="16838" w:h="11906" w:orient="landscape"/>
      <w:pgMar w:top="1135" w:right="53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9057" w14:textId="77777777" w:rsidR="00F73388" w:rsidRDefault="003F1282">
      <w:pPr>
        <w:spacing w:after="0" w:line="240" w:lineRule="auto"/>
      </w:pPr>
      <w:r>
        <w:separator/>
      </w:r>
    </w:p>
  </w:endnote>
  <w:endnote w:type="continuationSeparator" w:id="0">
    <w:p w14:paraId="080E9788" w14:textId="77777777" w:rsidR="00F73388" w:rsidRDefault="003F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2E26" w14:textId="77777777" w:rsidR="00F73388" w:rsidRDefault="003F1282">
      <w:pPr>
        <w:spacing w:after="0" w:line="240" w:lineRule="auto"/>
      </w:pPr>
      <w:r>
        <w:separator/>
      </w:r>
    </w:p>
  </w:footnote>
  <w:footnote w:type="continuationSeparator" w:id="0">
    <w:p w14:paraId="0360A71F" w14:textId="77777777" w:rsidR="00F73388" w:rsidRDefault="003F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B4B"/>
    <w:multiLevelType w:val="hybridMultilevel"/>
    <w:tmpl w:val="A7C83838"/>
    <w:lvl w:ilvl="0" w:tplc="24EE3A00">
      <w:start w:val="1"/>
      <w:numFmt w:val="bullet"/>
      <w:lvlText w:val=""/>
      <w:lvlJc w:val="left"/>
      <w:pPr>
        <w:ind w:left="720" w:hanging="360"/>
      </w:pPr>
      <w:rPr>
        <w:rFonts w:ascii="Symbol" w:hAnsi="Symbol" w:hint="default"/>
      </w:rPr>
    </w:lvl>
    <w:lvl w:ilvl="1" w:tplc="71D6A3AC">
      <w:start w:val="1"/>
      <w:numFmt w:val="bullet"/>
      <w:lvlText w:val="o"/>
      <w:lvlJc w:val="left"/>
      <w:pPr>
        <w:ind w:left="1440" w:hanging="360"/>
      </w:pPr>
      <w:rPr>
        <w:rFonts w:ascii="Courier New" w:hAnsi="Courier New" w:hint="default"/>
      </w:rPr>
    </w:lvl>
    <w:lvl w:ilvl="2" w:tplc="8F74D838">
      <w:start w:val="1"/>
      <w:numFmt w:val="bullet"/>
      <w:lvlText w:val=""/>
      <w:lvlJc w:val="left"/>
      <w:pPr>
        <w:ind w:left="2160" w:hanging="360"/>
      </w:pPr>
      <w:rPr>
        <w:rFonts w:ascii="Wingdings" w:hAnsi="Wingdings" w:hint="default"/>
      </w:rPr>
    </w:lvl>
    <w:lvl w:ilvl="3" w:tplc="746E09FC">
      <w:start w:val="1"/>
      <w:numFmt w:val="bullet"/>
      <w:lvlText w:val=""/>
      <w:lvlJc w:val="left"/>
      <w:pPr>
        <w:ind w:left="2880" w:hanging="360"/>
      </w:pPr>
      <w:rPr>
        <w:rFonts w:ascii="Symbol" w:hAnsi="Symbol" w:hint="default"/>
      </w:rPr>
    </w:lvl>
    <w:lvl w:ilvl="4" w:tplc="492C72A2">
      <w:start w:val="1"/>
      <w:numFmt w:val="bullet"/>
      <w:lvlText w:val="o"/>
      <w:lvlJc w:val="left"/>
      <w:pPr>
        <w:ind w:left="3600" w:hanging="360"/>
      </w:pPr>
      <w:rPr>
        <w:rFonts w:ascii="Courier New" w:hAnsi="Courier New" w:hint="default"/>
      </w:rPr>
    </w:lvl>
    <w:lvl w:ilvl="5" w:tplc="15F006D0">
      <w:start w:val="1"/>
      <w:numFmt w:val="bullet"/>
      <w:lvlText w:val=""/>
      <w:lvlJc w:val="left"/>
      <w:pPr>
        <w:ind w:left="4320" w:hanging="360"/>
      </w:pPr>
      <w:rPr>
        <w:rFonts w:ascii="Wingdings" w:hAnsi="Wingdings" w:hint="default"/>
      </w:rPr>
    </w:lvl>
    <w:lvl w:ilvl="6" w:tplc="BC30294E">
      <w:start w:val="1"/>
      <w:numFmt w:val="bullet"/>
      <w:lvlText w:val=""/>
      <w:lvlJc w:val="left"/>
      <w:pPr>
        <w:ind w:left="5040" w:hanging="360"/>
      </w:pPr>
      <w:rPr>
        <w:rFonts w:ascii="Symbol" w:hAnsi="Symbol" w:hint="default"/>
      </w:rPr>
    </w:lvl>
    <w:lvl w:ilvl="7" w:tplc="FCA25D8C">
      <w:start w:val="1"/>
      <w:numFmt w:val="bullet"/>
      <w:lvlText w:val="o"/>
      <w:lvlJc w:val="left"/>
      <w:pPr>
        <w:ind w:left="5760" w:hanging="360"/>
      </w:pPr>
      <w:rPr>
        <w:rFonts w:ascii="Courier New" w:hAnsi="Courier New" w:hint="default"/>
      </w:rPr>
    </w:lvl>
    <w:lvl w:ilvl="8" w:tplc="46162F42">
      <w:start w:val="1"/>
      <w:numFmt w:val="bullet"/>
      <w:lvlText w:val=""/>
      <w:lvlJc w:val="left"/>
      <w:pPr>
        <w:ind w:left="6480" w:hanging="360"/>
      </w:pPr>
      <w:rPr>
        <w:rFonts w:ascii="Wingdings" w:hAnsi="Wingdings" w:hint="default"/>
      </w:rPr>
    </w:lvl>
  </w:abstractNum>
  <w:abstractNum w:abstractNumId="1" w15:restartNumberingAfterBreak="0">
    <w:nsid w:val="27313012"/>
    <w:multiLevelType w:val="hybridMultilevel"/>
    <w:tmpl w:val="C298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A5BB4"/>
    <w:multiLevelType w:val="hybridMultilevel"/>
    <w:tmpl w:val="99FE4F6E"/>
    <w:lvl w:ilvl="0" w:tplc="A75617B2">
      <w:start w:val="1"/>
      <w:numFmt w:val="bullet"/>
      <w:lvlText w:val=""/>
      <w:lvlJc w:val="left"/>
      <w:pPr>
        <w:ind w:left="720" w:hanging="360"/>
      </w:pPr>
      <w:rPr>
        <w:rFonts w:ascii="Symbol" w:hAnsi="Symbol" w:hint="default"/>
      </w:rPr>
    </w:lvl>
    <w:lvl w:ilvl="1" w:tplc="8078F262">
      <w:start w:val="1"/>
      <w:numFmt w:val="bullet"/>
      <w:lvlText w:val="o"/>
      <w:lvlJc w:val="left"/>
      <w:pPr>
        <w:ind w:left="1440" w:hanging="360"/>
      </w:pPr>
      <w:rPr>
        <w:rFonts w:ascii="Courier New" w:hAnsi="Courier New" w:hint="default"/>
      </w:rPr>
    </w:lvl>
    <w:lvl w:ilvl="2" w:tplc="24D43BBE">
      <w:start w:val="1"/>
      <w:numFmt w:val="bullet"/>
      <w:lvlText w:val=""/>
      <w:lvlJc w:val="left"/>
      <w:pPr>
        <w:ind w:left="2160" w:hanging="360"/>
      </w:pPr>
      <w:rPr>
        <w:rFonts w:ascii="Wingdings" w:hAnsi="Wingdings" w:hint="default"/>
      </w:rPr>
    </w:lvl>
    <w:lvl w:ilvl="3" w:tplc="3DE85DE2">
      <w:start w:val="1"/>
      <w:numFmt w:val="bullet"/>
      <w:lvlText w:val=""/>
      <w:lvlJc w:val="left"/>
      <w:pPr>
        <w:ind w:left="2880" w:hanging="360"/>
      </w:pPr>
      <w:rPr>
        <w:rFonts w:ascii="Symbol" w:hAnsi="Symbol" w:hint="default"/>
      </w:rPr>
    </w:lvl>
    <w:lvl w:ilvl="4" w:tplc="42B0BC4C">
      <w:start w:val="1"/>
      <w:numFmt w:val="bullet"/>
      <w:lvlText w:val="o"/>
      <w:lvlJc w:val="left"/>
      <w:pPr>
        <w:ind w:left="3600" w:hanging="360"/>
      </w:pPr>
      <w:rPr>
        <w:rFonts w:ascii="Courier New" w:hAnsi="Courier New" w:hint="default"/>
      </w:rPr>
    </w:lvl>
    <w:lvl w:ilvl="5" w:tplc="3744761C">
      <w:start w:val="1"/>
      <w:numFmt w:val="bullet"/>
      <w:lvlText w:val=""/>
      <w:lvlJc w:val="left"/>
      <w:pPr>
        <w:ind w:left="4320" w:hanging="360"/>
      </w:pPr>
      <w:rPr>
        <w:rFonts w:ascii="Wingdings" w:hAnsi="Wingdings" w:hint="default"/>
      </w:rPr>
    </w:lvl>
    <w:lvl w:ilvl="6" w:tplc="AF0E4D1E">
      <w:start w:val="1"/>
      <w:numFmt w:val="bullet"/>
      <w:lvlText w:val=""/>
      <w:lvlJc w:val="left"/>
      <w:pPr>
        <w:ind w:left="5040" w:hanging="360"/>
      </w:pPr>
      <w:rPr>
        <w:rFonts w:ascii="Symbol" w:hAnsi="Symbol" w:hint="default"/>
      </w:rPr>
    </w:lvl>
    <w:lvl w:ilvl="7" w:tplc="EA149C20">
      <w:start w:val="1"/>
      <w:numFmt w:val="bullet"/>
      <w:lvlText w:val="o"/>
      <w:lvlJc w:val="left"/>
      <w:pPr>
        <w:ind w:left="5760" w:hanging="360"/>
      </w:pPr>
      <w:rPr>
        <w:rFonts w:ascii="Courier New" w:hAnsi="Courier New" w:hint="default"/>
      </w:rPr>
    </w:lvl>
    <w:lvl w:ilvl="8" w:tplc="EC6A4ADA">
      <w:start w:val="1"/>
      <w:numFmt w:val="bullet"/>
      <w:lvlText w:val=""/>
      <w:lvlJc w:val="left"/>
      <w:pPr>
        <w:ind w:left="6480" w:hanging="360"/>
      </w:pPr>
      <w:rPr>
        <w:rFonts w:ascii="Wingdings" w:hAnsi="Wingdings" w:hint="default"/>
      </w:rPr>
    </w:lvl>
  </w:abstractNum>
  <w:abstractNum w:abstractNumId="3" w15:restartNumberingAfterBreak="0">
    <w:nsid w:val="4A851618"/>
    <w:multiLevelType w:val="hybridMultilevel"/>
    <w:tmpl w:val="B294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27B00"/>
    <w:multiLevelType w:val="hybridMultilevel"/>
    <w:tmpl w:val="FFFFFFFF"/>
    <w:lvl w:ilvl="0" w:tplc="FFFFFFFF">
      <w:start w:val="1"/>
      <w:numFmt w:val="bullet"/>
      <w:lvlText w:val=""/>
      <w:lvlJc w:val="left"/>
      <w:pPr>
        <w:ind w:left="720" w:hanging="360"/>
      </w:pPr>
      <w:rPr>
        <w:rFonts w:ascii="Symbol" w:hAnsi="Symbol" w:hint="default"/>
      </w:rPr>
    </w:lvl>
    <w:lvl w:ilvl="1" w:tplc="5E64A092">
      <w:start w:val="1"/>
      <w:numFmt w:val="bullet"/>
      <w:lvlText w:val="o"/>
      <w:lvlJc w:val="left"/>
      <w:pPr>
        <w:ind w:left="1440" w:hanging="360"/>
      </w:pPr>
      <w:rPr>
        <w:rFonts w:ascii="Courier New" w:hAnsi="Courier New" w:hint="default"/>
      </w:rPr>
    </w:lvl>
    <w:lvl w:ilvl="2" w:tplc="904AE162">
      <w:start w:val="1"/>
      <w:numFmt w:val="bullet"/>
      <w:lvlText w:val=""/>
      <w:lvlJc w:val="left"/>
      <w:pPr>
        <w:ind w:left="2160" w:hanging="360"/>
      </w:pPr>
      <w:rPr>
        <w:rFonts w:ascii="Wingdings" w:hAnsi="Wingdings" w:hint="default"/>
      </w:rPr>
    </w:lvl>
    <w:lvl w:ilvl="3" w:tplc="EEC48CC6">
      <w:start w:val="1"/>
      <w:numFmt w:val="bullet"/>
      <w:lvlText w:val=""/>
      <w:lvlJc w:val="left"/>
      <w:pPr>
        <w:ind w:left="2880" w:hanging="360"/>
      </w:pPr>
      <w:rPr>
        <w:rFonts w:ascii="Symbol" w:hAnsi="Symbol" w:hint="default"/>
      </w:rPr>
    </w:lvl>
    <w:lvl w:ilvl="4" w:tplc="2A3801A8">
      <w:start w:val="1"/>
      <w:numFmt w:val="bullet"/>
      <w:lvlText w:val="o"/>
      <w:lvlJc w:val="left"/>
      <w:pPr>
        <w:ind w:left="3600" w:hanging="360"/>
      </w:pPr>
      <w:rPr>
        <w:rFonts w:ascii="Courier New" w:hAnsi="Courier New" w:hint="default"/>
      </w:rPr>
    </w:lvl>
    <w:lvl w:ilvl="5" w:tplc="CEE81C50">
      <w:start w:val="1"/>
      <w:numFmt w:val="bullet"/>
      <w:lvlText w:val=""/>
      <w:lvlJc w:val="left"/>
      <w:pPr>
        <w:ind w:left="4320" w:hanging="360"/>
      </w:pPr>
      <w:rPr>
        <w:rFonts w:ascii="Wingdings" w:hAnsi="Wingdings" w:hint="default"/>
      </w:rPr>
    </w:lvl>
    <w:lvl w:ilvl="6" w:tplc="9C5A9516">
      <w:start w:val="1"/>
      <w:numFmt w:val="bullet"/>
      <w:lvlText w:val=""/>
      <w:lvlJc w:val="left"/>
      <w:pPr>
        <w:ind w:left="5040" w:hanging="360"/>
      </w:pPr>
      <w:rPr>
        <w:rFonts w:ascii="Symbol" w:hAnsi="Symbol" w:hint="default"/>
      </w:rPr>
    </w:lvl>
    <w:lvl w:ilvl="7" w:tplc="DE40008E">
      <w:start w:val="1"/>
      <w:numFmt w:val="bullet"/>
      <w:lvlText w:val="o"/>
      <w:lvlJc w:val="left"/>
      <w:pPr>
        <w:ind w:left="5760" w:hanging="360"/>
      </w:pPr>
      <w:rPr>
        <w:rFonts w:ascii="Courier New" w:hAnsi="Courier New" w:hint="default"/>
      </w:rPr>
    </w:lvl>
    <w:lvl w:ilvl="8" w:tplc="969C47A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tbC0MDK1MDc1sTRR0lEKTi0uzszPAykwqgUAPnNMTCwAAAA="/>
  </w:docVars>
  <w:rsids>
    <w:rsidRoot w:val="00F73388"/>
    <w:rsid w:val="000A6856"/>
    <w:rsid w:val="003F1282"/>
    <w:rsid w:val="005B7B4B"/>
    <w:rsid w:val="005E6571"/>
    <w:rsid w:val="006C4839"/>
    <w:rsid w:val="00753F0F"/>
    <w:rsid w:val="00AE64D4"/>
    <w:rsid w:val="00F07394"/>
    <w:rsid w:val="00F73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3960"/>
  <w15:docId w15:val="{91F2A2DF-B8C5-4290-94C1-BED295A7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7498">
      <w:bodyDiv w:val="1"/>
      <w:marLeft w:val="0"/>
      <w:marRight w:val="0"/>
      <w:marTop w:val="0"/>
      <w:marBottom w:val="0"/>
      <w:divBdr>
        <w:top w:val="none" w:sz="0" w:space="0" w:color="auto"/>
        <w:left w:val="none" w:sz="0" w:space="0" w:color="auto"/>
        <w:bottom w:val="none" w:sz="0" w:space="0" w:color="auto"/>
        <w:right w:val="none" w:sz="0" w:space="0" w:color="auto"/>
      </w:divBdr>
      <w:divsChild>
        <w:div w:id="1244803589">
          <w:marLeft w:val="0"/>
          <w:marRight w:val="0"/>
          <w:marTop w:val="0"/>
          <w:marBottom w:val="0"/>
          <w:divBdr>
            <w:top w:val="none" w:sz="0" w:space="0" w:color="auto"/>
            <w:left w:val="none" w:sz="0" w:space="0" w:color="auto"/>
            <w:bottom w:val="none" w:sz="0" w:space="0" w:color="auto"/>
            <w:right w:val="none" w:sz="0" w:space="0" w:color="auto"/>
          </w:divBdr>
          <w:divsChild>
            <w:div w:id="1794595161">
              <w:marLeft w:val="0"/>
              <w:marRight w:val="0"/>
              <w:marTop w:val="0"/>
              <w:marBottom w:val="0"/>
              <w:divBdr>
                <w:top w:val="none" w:sz="0" w:space="0" w:color="auto"/>
                <w:left w:val="none" w:sz="0" w:space="0" w:color="auto"/>
                <w:bottom w:val="none" w:sz="0" w:space="0" w:color="auto"/>
                <w:right w:val="none" w:sz="0" w:space="0" w:color="auto"/>
              </w:divBdr>
            </w:div>
          </w:divsChild>
        </w:div>
        <w:div w:id="1365134484">
          <w:marLeft w:val="0"/>
          <w:marRight w:val="0"/>
          <w:marTop w:val="0"/>
          <w:marBottom w:val="0"/>
          <w:divBdr>
            <w:top w:val="none" w:sz="0" w:space="0" w:color="auto"/>
            <w:left w:val="none" w:sz="0" w:space="0" w:color="auto"/>
            <w:bottom w:val="none" w:sz="0" w:space="0" w:color="auto"/>
            <w:right w:val="none" w:sz="0" w:space="0" w:color="auto"/>
          </w:divBdr>
          <w:divsChild>
            <w:div w:id="138038399">
              <w:marLeft w:val="0"/>
              <w:marRight w:val="0"/>
              <w:marTop w:val="0"/>
              <w:marBottom w:val="0"/>
              <w:divBdr>
                <w:top w:val="none" w:sz="0" w:space="0" w:color="auto"/>
                <w:left w:val="none" w:sz="0" w:space="0" w:color="auto"/>
                <w:bottom w:val="none" w:sz="0" w:space="0" w:color="auto"/>
                <w:right w:val="none" w:sz="0" w:space="0" w:color="auto"/>
              </w:divBdr>
            </w:div>
          </w:divsChild>
        </w:div>
        <w:div w:id="1466771649">
          <w:marLeft w:val="0"/>
          <w:marRight w:val="0"/>
          <w:marTop w:val="0"/>
          <w:marBottom w:val="0"/>
          <w:divBdr>
            <w:top w:val="none" w:sz="0" w:space="0" w:color="auto"/>
            <w:left w:val="none" w:sz="0" w:space="0" w:color="auto"/>
            <w:bottom w:val="none" w:sz="0" w:space="0" w:color="auto"/>
            <w:right w:val="none" w:sz="0" w:space="0" w:color="auto"/>
          </w:divBdr>
          <w:divsChild>
            <w:div w:id="2009285716">
              <w:marLeft w:val="0"/>
              <w:marRight w:val="0"/>
              <w:marTop w:val="0"/>
              <w:marBottom w:val="0"/>
              <w:divBdr>
                <w:top w:val="none" w:sz="0" w:space="0" w:color="auto"/>
                <w:left w:val="none" w:sz="0" w:space="0" w:color="auto"/>
                <w:bottom w:val="none" w:sz="0" w:space="0" w:color="auto"/>
                <w:right w:val="none" w:sz="0" w:space="0" w:color="auto"/>
              </w:divBdr>
            </w:div>
          </w:divsChild>
        </w:div>
        <w:div w:id="1860585346">
          <w:marLeft w:val="0"/>
          <w:marRight w:val="0"/>
          <w:marTop w:val="0"/>
          <w:marBottom w:val="0"/>
          <w:divBdr>
            <w:top w:val="none" w:sz="0" w:space="0" w:color="auto"/>
            <w:left w:val="none" w:sz="0" w:space="0" w:color="auto"/>
            <w:bottom w:val="none" w:sz="0" w:space="0" w:color="auto"/>
            <w:right w:val="none" w:sz="0" w:space="0" w:color="auto"/>
          </w:divBdr>
          <w:divsChild>
            <w:div w:id="20198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4992">
      <w:bodyDiv w:val="1"/>
      <w:marLeft w:val="0"/>
      <w:marRight w:val="0"/>
      <w:marTop w:val="0"/>
      <w:marBottom w:val="0"/>
      <w:divBdr>
        <w:top w:val="none" w:sz="0" w:space="0" w:color="auto"/>
        <w:left w:val="none" w:sz="0" w:space="0" w:color="auto"/>
        <w:bottom w:val="none" w:sz="0" w:space="0" w:color="auto"/>
        <w:right w:val="none" w:sz="0" w:space="0" w:color="auto"/>
      </w:divBdr>
      <w:divsChild>
        <w:div w:id="23792584">
          <w:marLeft w:val="0"/>
          <w:marRight w:val="0"/>
          <w:marTop w:val="0"/>
          <w:marBottom w:val="0"/>
          <w:divBdr>
            <w:top w:val="none" w:sz="0" w:space="0" w:color="auto"/>
            <w:left w:val="none" w:sz="0" w:space="0" w:color="auto"/>
            <w:bottom w:val="none" w:sz="0" w:space="0" w:color="auto"/>
            <w:right w:val="none" w:sz="0" w:space="0" w:color="auto"/>
          </w:divBdr>
          <w:divsChild>
            <w:div w:id="1308629974">
              <w:marLeft w:val="0"/>
              <w:marRight w:val="0"/>
              <w:marTop w:val="0"/>
              <w:marBottom w:val="0"/>
              <w:divBdr>
                <w:top w:val="none" w:sz="0" w:space="0" w:color="auto"/>
                <w:left w:val="none" w:sz="0" w:space="0" w:color="auto"/>
                <w:bottom w:val="none" w:sz="0" w:space="0" w:color="auto"/>
                <w:right w:val="none" w:sz="0" w:space="0" w:color="auto"/>
              </w:divBdr>
            </w:div>
          </w:divsChild>
        </w:div>
        <w:div w:id="1087069573">
          <w:marLeft w:val="0"/>
          <w:marRight w:val="0"/>
          <w:marTop w:val="0"/>
          <w:marBottom w:val="0"/>
          <w:divBdr>
            <w:top w:val="none" w:sz="0" w:space="0" w:color="auto"/>
            <w:left w:val="none" w:sz="0" w:space="0" w:color="auto"/>
            <w:bottom w:val="none" w:sz="0" w:space="0" w:color="auto"/>
            <w:right w:val="none" w:sz="0" w:space="0" w:color="auto"/>
          </w:divBdr>
          <w:divsChild>
            <w:div w:id="356351050">
              <w:marLeft w:val="0"/>
              <w:marRight w:val="0"/>
              <w:marTop w:val="0"/>
              <w:marBottom w:val="0"/>
              <w:divBdr>
                <w:top w:val="none" w:sz="0" w:space="0" w:color="auto"/>
                <w:left w:val="none" w:sz="0" w:space="0" w:color="auto"/>
                <w:bottom w:val="none" w:sz="0" w:space="0" w:color="auto"/>
                <w:right w:val="none" w:sz="0" w:space="0" w:color="auto"/>
              </w:divBdr>
            </w:div>
          </w:divsChild>
        </w:div>
        <w:div w:id="1821338744">
          <w:marLeft w:val="0"/>
          <w:marRight w:val="0"/>
          <w:marTop w:val="0"/>
          <w:marBottom w:val="0"/>
          <w:divBdr>
            <w:top w:val="none" w:sz="0" w:space="0" w:color="auto"/>
            <w:left w:val="none" w:sz="0" w:space="0" w:color="auto"/>
            <w:bottom w:val="none" w:sz="0" w:space="0" w:color="auto"/>
            <w:right w:val="none" w:sz="0" w:space="0" w:color="auto"/>
          </w:divBdr>
          <w:divsChild>
            <w:div w:id="1675457620">
              <w:marLeft w:val="0"/>
              <w:marRight w:val="0"/>
              <w:marTop w:val="0"/>
              <w:marBottom w:val="0"/>
              <w:divBdr>
                <w:top w:val="none" w:sz="0" w:space="0" w:color="auto"/>
                <w:left w:val="none" w:sz="0" w:space="0" w:color="auto"/>
                <w:bottom w:val="none" w:sz="0" w:space="0" w:color="auto"/>
                <w:right w:val="none" w:sz="0" w:space="0" w:color="auto"/>
              </w:divBdr>
            </w:div>
          </w:divsChild>
        </w:div>
        <w:div w:id="1858156480">
          <w:marLeft w:val="0"/>
          <w:marRight w:val="0"/>
          <w:marTop w:val="0"/>
          <w:marBottom w:val="0"/>
          <w:divBdr>
            <w:top w:val="none" w:sz="0" w:space="0" w:color="auto"/>
            <w:left w:val="none" w:sz="0" w:space="0" w:color="auto"/>
            <w:bottom w:val="none" w:sz="0" w:space="0" w:color="auto"/>
            <w:right w:val="none" w:sz="0" w:space="0" w:color="auto"/>
          </w:divBdr>
          <w:divsChild>
            <w:div w:id="9691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654">
      <w:bodyDiv w:val="1"/>
      <w:marLeft w:val="0"/>
      <w:marRight w:val="0"/>
      <w:marTop w:val="0"/>
      <w:marBottom w:val="0"/>
      <w:divBdr>
        <w:top w:val="none" w:sz="0" w:space="0" w:color="auto"/>
        <w:left w:val="none" w:sz="0" w:space="0" w:color="auto"/>
        <w:bottom w:val="none" w:sz="0" w:space="0" w:color="auto"/>
        <w:right w:val="none" w:sz="0" w:space="0" w:color="auto"/>
      </w:divBdr>
      <w:divsChild>
        <w:div w:id="480075210">
          <w:marLeft w:val="0"/>
          <w:marRight w:val="0"/>
          <w:marTop w:val="0"/>
          <w:marBottom w:val="0"/>
          <w:divBdr>
            <w:top w:val="none" w:sz="0" w:space="0" w:color="auto"/>
            <w:left w:val="none" w:sz="0" w:space="0" w:color="auto"/>
            <w:bottom w:val="none" w:sz="0" w:space="0" w:color="auto"/>
            <w:right w:val="none" w:sz="0" w:space="0" w:color="auto"/>
          </w:divBdr>
          <w:divsChild>
            <w:div w:id="1248272333">
              <w:marLeft w:val="0"/>
              <w:marRight w:val="0"/>
              <w:marTop w:val="0"/>
              <w:marBottom w:val="0"/>
              <w:divBdr>
                <w:top w:val="none" w:sz="0" w:space="0" w:color="auto"/>
                <w:left w:val="none" w:sz="0" w:space="0" w:color="auto"/>
                <w:bottom w:val="none" w:sz="0" w:space="0" w:color="auto"/>
                <w:right w:val="none" w:sz="0" w:space="0" w:color="auto"/>
              </w:divBdr>
            </w:div>
          </w:divsChild>
        </w:div>
        <w:div w:id="896814888">
          <w:marLeft w:val="0"/>
          <w:marRight w:val="0"/>
          <w:marTop w:val="0"/>
          <w:marBottom w:val="0"/>
          <w:divBdr>
            <w:top w:val="none" w:sz="0" w:space="0" w:color="auto"/>
            <w:left w:val="none" w:sz="0" w:space="0" w:color="auto"/>
            <w:bottom w:val="none" w:sz="0" w:space="0" w:color="auto"/>
            <w:right w:val="none" w:sz="0" w:space="0" w:color="auto"/>
          </w:divBdr>
          <w:divsChild>
            <w:div w:id="1825390548">
              <w:marLeft w:val="0"/>
              <w:marRight w:val="0"/>
              <w:marTop w:val="0"/>
              <w:marBottom w:val="0"/>
              <w:divBdr>
                <w:top w:val="none" w:sz="0" w:space="0" w:color="auto"/>
                <w:left w:val="none" w:sz="0" w:space="0" w:color="auto"/>
                <w:bottom w:val="none" w:sz="0" w:space="0" w:color="auto"/>
                <w:right w:val="none" w:sz="0" w:space="0" w:color="auto"/>
              </w:divBdr>
            </w:div>
          </w:divsChild>
        </w:div>
        <w:div w:id="916479649">
          <w:marLeft w:val="0"/>
          <w:marRight w:val="0"/>
          <w:marTop w:val="0"/>
          <w:marBottom w:val="0"/>
          <w:divBdr>
            <w:top w:val="none" w:sz="0" w:space="0" w:color="auto"/>
            <w:left w:val="none" w:sz="0" w:space="0" w:color="auto"/>
            <w:bottom w:val="none" w:sz="0" w:space="0" w:color="auto"/>
            <w:right w:val="none" w:sz="0" w:space="0" w:color="auto"/>
          </w:divBdr>
          <w:divsChild>
            <w:div w:id="1413158758">
              <w:marLeft w:val="0"/>
              <w:marRight w:val="0"/>
              <w:marTop w:val="0"/>
              <w:marBottom w:val="0"/>
              <w:divBdr>
                <w:top w:val="none" w:sz="0" w:space="0" w:color="auto"/>
                <w:left w:val="none" w:sz="0" w:space="0" w:color="auto"/>
                <w:bottom w:val="none" w:sz="0" w:space="0" w:color="auto"/>
                <w:right w:val="none" w:sz="0" w:space="0" w:color="auto"/>
              </w:divBdr>
            </w:div>
          </w:divsChild>
        </w:div>
        <w:div w:id="1085224639">
          <w:marLeft w:val="0"/>
          <w:marRight w:val="0"/>
          <w:marTop w:val="0"/>
          <w:marBottom w:val="0"/>
          <w:divBdr>
            <w:top w:val="none" w:sz="0" w:space="0" w:color="auto"/>
            <w:left w:val="none" w:sz="0" w:space="0" w:color="auto"/>
            <w:bottom w:val="none" w:sz="0" w:space="0" w:color="auto"/>
            <w:right w:val="none" w:sz="0" w:space="0" w:color="auto"/>
          </w:divBdr>
          <w:divsChild>
            <w:div w:id="213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1757">
      <w:bodyDiv w:val="1"/>
      <w:marLeft w:val="0"/>
      <w:marRight w:val="0"/>
      <w:marTop w:val="0"/>
      <w:marBottom w:val="0"/>
      <w:divBdr>
        <w:top w:val="none" w:sz="0" w:space="0" w:color="auto"/>
        <w:left w:val="none" w:sz="0" w:space="0" w:color="auto"/>
        <w:bottom w:val="none" w:sz="0" w:space="0" w:color="auto"/>
        <w:right w:val="none" w:sz="0" w:space="0" w:color="auto"/>
      </w:divBdr>
      <w:divsChild>
        <w:div w:id="197814260">
          <w:marLeft w:val="0"/>
          <w:marRight w:val="0"/>
          <w:marTop w:val="0"/>
          <w:marBottom w:val="0"/>
          <w:divBdr>
            <w:top w:val="none" w:sz="0" w:space="0" w:color="auto"/>
            <w:left w:val="none" w:sz="0" w:space="0" w:color="auto"/>
            <w:bottom w:val="none" w:sz="0" w:space="0" w:color="auto"/>
            <w:right w:val="none" w:sz="0" w:space="0" w:color="auto"/>
          </w:divBdr>
          <w:divsChild>
            <w:div w:id="1664315146">
              <w:marLeft w:val="0"/>
              <w:marRight w:val="0"/>
              <w:marTop w:val="0"/>
              <w:marBottom w:val="0"/>
              <w:divBdr>
                <w:top w:val="none" w:sz="0" w:space="0" w:color="auto"/>
                <w:left w:val="none" w:sz="0" w:space="0" w:color="auto"/>
                <w:bottom w:val="none" w:sz="0" w:space="0" w:color="auto"/>
                <w:right w:val="none" w:sz="0" w:space="0" w:color="auto"/>
              </w:divBdr>
            </w:div>
          </w:divsChild>
        </w:div>
        <w:div w:id="576286076">
          <w:marLeft w:val="0"/>
          <w:marRight w:val="0"/>
          <w:marTop w:val="0"/>
          <w:marBottom w:val="0"/>
          <w:divBdr>
            <w:top w:val="none" w:sz="0" w:space="0" w:color="auto"/>
            <w:left w:val="none" w:sz="0" w:space="0" w:color="auto"/>
            <w:bottom w:val="none" w:sz="0" w:space="0" w:color="auto"/>
            <w:right w:val="none" w:sz="0" w:space="0" w:color="auto"/>
          </w:divBdr>
          <w:divsChild>
            <w:div w:id="15860243">
              <w:marLeft w:val="0"/>
              <w:marRight w:val="0"/>
              <w:marTop w:val="0"/>
              <w:marBottom w:val="0"/>
              <w:divBdr>
                <w:top w:val="none" w:sz="0" w:space="0" w:color="auto"/>
                <w:left w:val="none" w:sz="0" w:space="0" w:color="auto"/>
                <w:bottom w:val="none" w:sz="0" w:space="0" w:color="auto"/>
                <w:right w:val="none" w:sz="0" w:space="0" w:color="auto"/>
              </w:divBdr>
            </w:div>
          </w:divsChild>
        </w:div>
        <w:div w:id="1332828605">
          <w:marLeft w:val="0"/>
          <w:marRight w:val="0"/>
          <w:marTop w:val="0"/>
          <w:marBottom w:val="0"/>
          <w:divBdr>
            <w:top w:val="none" w:sz="0" w:space="0" w:color="auto"/>
            <w:left w:val="none" w:sz="0" w:space="0" w:color="auto"/>
            <w:bottom w:val="none" w:sz="0" w:space="0" w:color="auto"/>
            <w:right w:val="none" w:sz="0" w:space="0" w:color="auto"/>
          </w:divBdr>
          <w:divsChild>
            <w:div w:id="450980927">
              <w:marLeft w:val="0"/>
              <w:marRight w:val="0"/>
              <w:marTop w:val="0"/>
              <w:marBottom w:val="0"/>
              <w:divBdr>
                <w:top w:val="none" w:sz="0" w:space="0" w:color="auto"/>
                <w:left w:val="none" w:sz="0" w:space="0" w:color="auto"/>
                <w:bottom w:val="none" w:sz="0" w:space="0" w:color="auto"/>
                <w:right w:val="none" w:sz="0" w:space="0" w:color="auto"/>
              </w:divBdr>
            </w:div>
          </w:divsChild>
        </w:div>
        <w:div w:id="1662349531">
          <w:marLeft w:val="0"/>
          <w:marRight w:val="0"/>
          <w:marTop w:val="0"/>
          <w:marBottom w:val="0"/>
          <w:divBdr>
            <w:top w:val="none" w:sz="0" w:space="0" w:color="auto"/>
            <w:left w:val="none" w:sz="0" w:space="0" w:color="auto"/>
            <w:bottom w:val="none" w:sz="0" w:space="0" w:color="auto"/>
            <w:right w:val="none" w:sz="0" w:space="0" w:color="auto"/>
          </w:divBdr>
          <w:divsChild>
            <w:div w:id="11594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714">
      <w:bodyDiv w:val="1"/>
      <w:marLeft w:val="0"/>
      <w:marRight w:val="0"/>
      <w:marTop w:val="0"/>
      <w:marBottom w:val="0"/>
      <w:divBdr>
        <w:top w:val="none" w:sz="0" w:space="0" w:color="auto"/>
        <w:left w:val="none" w:sz="0" w:space="0" w:color="auto"/>
        <w:bottom w:val="none" w:sz="0" w:space="0" w:color="auto"/>
        <w:right w:val="none" w:sz="0" w:space="0" w:color="auto"/>
      </w:divBdr>
    </w:div>
    <w:div w:id="1681659861">
      <w:bodyDiv w:val="1"/>
      <w:marLeft w:val="0"/>
      <w:marRight w:val="0"/>
      <w:marTop w:val="0"/>
      <w:marBottom w:val="0"/>
      <w:divBdr>
        <w:top w:val="none" w:sz="0" w:space="0" w:color="auto"/>
        <w:left w:val="none" w:sz="0" w:space="0" w:color="auto"/>
        <w:bottom w:val="none" w:sz="0" w:space="0" w:color="auto"/>
        <w:right w:val="none" w:sz="0" w:space="0" w:color="auto"/>
      </w:divBdr>
    </w:div>
    <w:div w:id="2123066435">
      <w:bodyDiv w:val="1"/>
      <w:marLeft w:val="0"/>
      <w:marRight w:val="0"/>
      <w:marTop w:val="0"/>
      <w:marBottom w:val="0"/>
      <w:divBdr>
        <w:top w:val="none" w:sz="0" w:space="0" w:color="auto"/>
        <w:left w:val="none" w:sz="0" w:space="0" w:color="auto"/>
        <w:bottom w:val="none" w:sz="0" w:space="0" w:color="auto"/>
        <w:right w:val="none" w:sz="0" w:space="0" w:color="auto"/>
      </w:divBdr>
      <w:divsChild>
        <w:div w:id="29652290">
          <w:marLeft w:val="0"/>
          <w:marRight w:val="0"/>
          <w:marTop w:val="0"/>
          <w:marBottom w:val="0"/>
          <w:divBdr>
            <w:top w:val="none" w:sz="0" w:space="0" w:color="auto"/>
            <w:left w:val="none" w:sz="0" w:space="0" w:color="auto"/>
            <w:bottom w:val="none" w:sz="0" w:space="0" w:color="auto"/>
            <w:right w:val="none" w:sz="0" w:space="0" w:color="auto"/>
          </w:divBdr>
          <w:divsChild>
            <w:div w:id="1669600935">
              <w:marLeft w:val="0"/>
              <w:marRight w:val="0"/>
              <w:marTop w:val="0"/>
              <w:marBottom w:val="0"/>
              <w:divBdr>
                <w:top w:val="none" w:sz="0" w:space="0" w:color="auto"/>
                <w:left w:val="none" w:sz="0" w:space="0" w:color="auto"/>
                <w:bottom w:val="none" w:sz="0" w:space="0" w:color="auto"/>
                <w:right w:val="none" w:sz="0" w:space="0" w:color="auto"/>
              </w:divBdr>
            </w:div>
          </w:divsChild>
        </w:div>
        <w:div w:id="112793643">
          <w:marLeft w:val="0"/>
          <w:marRight w:val="0"/>
          <w:marTop w:val="0"/>
          <w:marBottom w:val="0"/>
          <w:divBdr>
            <w:top w:val="none" w:sz="0" w:space="0" w:color="auto"/>
            <w:left w:val="none" w:sz="0" w:space="0" w:color="auto"/>
            <w:bottom w:val="none" w:sz="0" w:space="0" w:color="auto"/>
            <w:right w:val="none" w:sz="0" w:space="0" w:color="auto"/>
          </w:divBdr>
          <w:divsChild>
            <w:div w:id="1517622697">
              <w:marLeft w:val="0"/>
              <w:marRight w:val="0"/>
              <w:marTop w:val="0"/>
              <w:marBottom w:val="0"/>
              <w:divBdr>
                <w:top w:val="none" w:sz="0" w:space="0" w:color="auto"/>
                <w:left w:val="none" w:sz="0" w:space="0" w:color="auto"/>
                <w:bottom w:val="none" w:sz="0" w:space="0" w:color="auto"/>
                <w:right w:val="none" w:sz="0" w:space="0" w:color="auto"/>
              </w:divBdr>
            </w:div>
          </w:divsChild>
        </w:div>
        <w:div w:id="306672438">
          <w:marLeft w:val="0"/>
          <w:marRight w:val="0"/>
          <w:marTop w:val="0"/>
          <w:marBottom w:val="0"/>
          <w:divBdr>
            <w:top w:val="none" w:sz="0" w:space="0" w:color="auto"/>
            <w:left w:val="none" w:sz="0" w:space="0" w:color="auto"/>
            <w:bottom w:val="none" w:sz="0" w:space="0" w:color="auto"/>
            <w:right w:val="none" w:sz="0" w:space="0" w:color="auto"/>
          </w:divBdr>
          <w:divsChild>
            <w:div w:id="2112509635">
              <w:marLeft w:val="0"/>
              <w:marRight w:val="0"/>
              <w:marTop w:val="0"/>
              <w:marBottom w:val="0"/>
              <w:divBdr>
                <w:top w:val="none" w:sz="0" w:space="0" w:color="auto"/>
                <w:left w:val="none" w:sz="0" w:space="0" w:color="auto"/>
                <w:bottom w:val="none" w:sz="0" w:space="0" w:color="auto"/>
                <w:right w:val="none" w:sz="0" w:space="0" w:color="auto"/>
              </w:divBdr>
            </w:div>
          </w:divsChild>
        </w:div>
        <w:div w:id="573973005">
          <w:marLeft w:val="0"/>
          <w:marRight w:val="0"/>
          <w:marTop w:val="0"/>
          <w:marBottom w:val="0"/>
          <w:divBdr>
            <w:top w:val="none" w:sz="0" w:space="0" w:color="auto"/>
            <w:left w:val="none" w:sz="0" w:space="0" w:color="auto"/>
            <w:bottom w:val="none" w:sz="0" w:space="0" w:color="auto"/>
            <w:right w:val="none" w:sz="0" w:space="0" w:color="auto"/>
          </w:divBdr>
          <w:divsChild>
            <w:div w:id="1450313993">
              <w:marLeft w:val="0"/>
              <w:marRight w:val="0"/>
              <w:marTop w:val="0"/>
              <w:marBottom w:val="0"/>
              <w:divBdr>
                <w:top w:val="none" w:sz="0" w:space="0" w:color="auto"/>
                <w:left w:val="none" w:sz="0" w:space="0" w:color="auto"/>
                <w:bottom w:val="none" w:sz="0" w:space="0" w:color="auto"/>
                <w:right w:val="none" w:sz="0" w:space="0" w:color="auto"/>
              </w:divBdr>
            </w:div>
          </w:divsChild>
        </w:div>
        <w:div w:id="1321353110">
          <w:marLeft w:val="0"/>
          <w:marRight w:val="0"/>
          <w:marTop w:val="0"/>
          <w:marBottom w:val="0"/>
          <w:divBdr>
            <w:top w:val="none" w:sz="0" w:space="0" w:color="auto"/>
            <w:left w:val="none" w:sz="0" w:space="0" w:color="auto"/>
            <w:bottom w:val="none" w:sz="0" w:space="0" w:color="auto"/>
            <w:right w:val="none" w:sz="0" w:space="0" w:color="auto"/>
          </w:divBdr>
          <w:divsChild>
            <w:div w:id="2094737052">
              <w:marLeft w:val="0"/>
              <w:marRight w:val="0"/>
              <w:marTop w:val="0"/>
              <w:marBottom w:val="0"/>
              <w:divBdr>
                <w:top w:val="none" w:sz="0" w:space="0" w:color="auto"/>
                <w:left w:val="none" w:sz="0" w:space="0" w:color="auto"/>
                <w:bottom w:val="none" w:sz="0" w:space="0" w:color="auto"/>
                <w:right w:val="none" w:sz="0" w:space="0" w:color="auto"/>
              </w:divBdr>
            </w:div>
          </w:divsChild>
        </w:div>
        <w:div w:id="1513952940">
          <w:marLeft w:val="0"/>
          <w:marRight w:val="0"/>
          <w:marTop w:val="0"/>
          <w:marBottom w:val="0"/>
          <w:divBdr>
            <w:top w:val="none" w:sz="0" w:space="0" w:color="auto"/>
            <w:left w:val="none" w:sz="0" w:space="0" w:color="auto"/>
            <w:bottom w:val="none" w:sz="0" w:space="0" w:color="auto"/>
            <w:right w:val="none" w:sz="0" w:space="0" w:color="auto"/>
          </w:divBdr>
          <w:divsChild>
            <w:div w:id="2088459763">
              <w:marLeft w:val="0"/>
              <w:marRight w:val="0"/>
              <w:marTop w:val="0"/>
              <w:marBottom w:val="0"/>
              <w:divBdr>
                <w:top w:val="none" w:sz="0" w:space="0" w:color="auto"/>
                <w:left w:val="none" w:sz="0" w:space="0" w:color="auto"/>
                <w:bottom w:val="none" w:sz="0" w:space="0" w:color="auto"/>
                <w:right w:val="none" w:sz="0" w:space="0" w:color="auto"/>
              </w:divBdr>
            </w:div>
          </w:divsChild>
        </w:div>
        <w:div w:id="1768381962">
          <w:marLeft w:val="0"/>
          <w:marRight w:val="0"/>
          <w:marTop w:val="0"/>
          <w:marBottom w:val="0"/>
          <w:divBdr>
            <w:top w:val="none" w:sz="0" w:space="0" w:color="auto"/>
            <w:left w:val="none" w:sz="0" w:space="0" w:color="auto"/>
            <w:bottom w:val="none" w:sz="0" w:space="0" w:color="auto"/>
            <w:right w:val="none" w:sz="0" w:space="0" w:color="auto"/>
          </w:divBdr>
          <w:divsChild>
            <w:div w:id="1630744305">
              <w:marLeft w:val="0"/>
              <w:marRight w:val="0"/>
              <w:marTop w:val="0"/>
              <w:marBottom w:val="0"/>
              <w:divBdr>
                <w:top w:val="none" w:sz="0" w:space="0" w:color="auto"/>
                <w:left w:val="none" w:sz="0" w:space="0" w:color="auto"/>
                <w:bottom w:val="none" w:sz="0" w:space="0" w:color="auto"/>
                <w:right w:val="none" w:sz="0" w:space="0" w:color="auto"/>
              </w:divBdr>
            </w:div>
          </w:divsChild>
        </w:div>
        <w:div w:id="1885556631">
          <w:marLeft w:val="0"/>
          <w:marRight w:val="0"/>
          <w:marTop w:val="0"/>
          <w:marBottom w:val="0"/>
          <w:divBdr>
            <w:top w:val="none" w:sz="0" w:space="0" w:color="auto"/>
            <w:left w:val="none" w:sz="0" w:space="0" w:color="auto"/>
            <w:bottom w:val="none" w:sz="0" w:space="0" w:color="auto"/>
            <w:right w:val="none" w:sz="0" w:space="0" w:color="auto"/>
          </w:divBdr>
          <w:divsChild>
            <w:div w:id="3127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3" ma:contentTypeDescription="Create a new document." ma:contentTypeScope="" ma:versionID="b8c9c063e02e8a0b65fd95dbbca7a344">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88d0f0b8c0bf21cc48988f06a24625a5"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9E0A-116C-4A27-9683-DB5B5A9DB9A7}">
  <ds:schemaRefs>
    <ds:schemaRef ds:uri="http://schemas.microsoft.com/sharepoint/v3/contenttype/forms"/>
  </ds:schemaRefs>
</ds:datastoreItem>
</file>

<file path=customXml/itemProps2.xml><?xml version="1.0" encoding="utf-8"?>
<ds:datastoreItem xmlns:ds="http://schemas.openxmlformats.org/officeDocument/2006/customXml" ds:itemID="{3D94E63E-749A-40E0-AEFD-2F8ADD4B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E650F-1A6D-4CCD-B98B-33046B7FAEF9}">
  <ds:schemaRefs>
    <ds:schemaRef ds:uri="http://purl.org/dc/dcmitype/"/>
    <ds:schemaRef ds:uri="5089d384-6e0a-424f-8172-a4da5a8e8220"/>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99b28ea2-71aa-4f57-bb74-1541e4f05fb1"/>
    <ds:schemaRef ds:uri="http://www.w3.org/XML/1998/namespace"/>
  </ds:schemaRefs>
</ds:datastoreItem>
</file>

<file path=customXml/itemProps4.xml><?xml version="1.0" encoding="utf-8"?>
<ds:datastoreItem xmlns:ds="http://schemas.openxmlformats.org/officeDocument/2006/customXml" ds:itemID="{99CEF6FB-F7D3-4A8F-B41F-467C26FE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Sally Cryer</cp:lastModifiedBy>
  <cp:revision>6</cp:revision>
  <cp:lastPrinted>2020-10-14T15:41:00Z</cp:lastPrinted>
  <dcterms:created xsi:type="dcterms:W3CDTF">2021-09-20T10:31:00Z</dcterms:created>
  <dcterms:modified xsi:type="dcterms:W3CDTF">2021-09-22T14:04:00Z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y fmtid="{D5CDD505-2E9C-101B-9397-08002B2CF9AE}" pid="3" name="AuthorIds_UIVersion_59904">
    <vt:lpwstr>14</vt:lpwstr>
  </property>
  <property fmtid="{D5CDD505-2E9C-101B-9397-08002B2CF9AE}" pid="4" name="AuthorIds_UIVersion_72192">
    <vt:lpwstr>6</vt:lpwstr>
  </property>
</Properties>
</file>