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Theme="minorHAnsi" w:hAnsiTheme="minorHAnsi" w:cs="HelveticaNeue-Roman"/>
        </w:rPr>
      </w:pPr>
      <w:r>
        <w:rPr>
          <w:rFonts w:asciiTheme="minorHAnsi" w:hAnsiTheme="minorHAnsi" w:cs="HelveticaNeue-Roman"/>
        </w:rPr>
        <w:t>May 2022</w:t>
      </w:r>
    </w:p>
    <w:p>
      <w:pPr>
        <w:jc w:val="right"/>
        <w:rPr>
          <w:rFonts w:asciiTheme="minorHAnsi" w:hAnsiTheme="minorHAnsi" w:cs="HelveticaNeue-Roman"/>
        </w:rPr>
      </w:pPr>
    </w:p>
    <w:p>
      <w:pPr>
        <w:jc w:val="both"/>
        <w:rPr>
          <w:rFonts w:asciiTheme="minorHAnsi" w:hAnsiTheme="minorHAnsi" w:cs="HelveticaNeue-Roman"/>
        </w:rPr>
      </w:pPr>
    </w:p>
    <w:p>
      <w:pPr>
        <w:rPr>
          <w:rFonts w:ascii="Calibri" w:hAnsi="Calibri"/>
        </w:rPr>
      </w:pPr>
      <w:r>
        <w:rPr>
          <w:rFonts w:asciiTheme="minorHAnsi" w:hAnsiTheme="minorHAnsi" w:cs="HelveticaNeue-Roman"/>
        </w:rPr>
        <w:t xml:space="preserve">I am delighted that you are interested in the vacancy of </w:t>
      </w:r>
      <w:r>
        <w:rPr>
          <w:rFonts w:ascii="Calibri" w:hAnsi="Calibri"/>
        </w:rPr>
        <w:t>Key Stage 4 Co-</w:t>
      </w:r>
      <w:proofErr w:type="spellStart"/>
      <w:r>
        <w:rPr>
          <w:rFonts w:ascii="Calibri" w:hAnsi="Calibri"/>
        </w:rPr>
        <w:t>ordinator</w:t>
      </w:r>
      <w:proofErr w:type="spellEnd"/>
      <w:r>
        <w:rPr>
          <w:rFonts w:ascii="Calibri" w:hAnsi="Calibri"/>
        </w:rPr>
        <w:t xml:space="preserve"> for Mathematics</w:t>
      </w:r>
    </w:p>
    <w:p>
      <w:pPr>
        <w:jc w:val="both"/>
        <w:rPr>
          <w:rFonts w:asciiTheme="minorHAnsi" w:hAnsiTheme="minorHAnsi" w:cs="HelveticaNeue-Roman"/>
        </w:rPr>
      </w:pPr>
      <w:r>
        <w:rPr>
          <w:rFonts w:asciiTheme="minorHAnsi" w:hAnsiTheme="minorHAnsi" w:cs="HelveticaNeue-Roman"/>
        </w:rPr>
        <w:t xml:space="preserve">at Unity College.  At Unity College, you will have every opportunity to develop your career and be part of a college that is totally committed to achieving outstanding results.  </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Unity College opened in September 2006 following the re-organisation of education in Burnley.  I feel very privileged to hold the position of Headteacher at Unity College.  I am passionate about education in Burnley and the governors and I are looking for a highly motivated and outstanding professional to work as part of our team to turn the vision for Unity College into reality.</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The college was part of the Building Schools for the Future programme and we moved into our £33 million state of the art building in September 2010.  The college has fantastic facilities and is an ideal learning environment for students and staff.  Due to the popularity and success of Unity College we are expanding. In April 2022 our new Excel building opened offering additional fantastic facilities for our students.  The Excel building includes twelve classrooms, six science laboratories, one additional Food Technology suite, extra PE changing facilities and a new library. It is a very exciting time to join the Unity family.</w:t>
      </w:r>
    </w:p>
    <w:p>
      <w:pPr>
        <w:jc w:val="both"/>
        <w:rPr>
          <w:rFonts w:asciiTheme="minorHAnsi" w:hAnsiTheme="minorHAnsi" w:cs="HelveticaNeue-Roman"/>
        </w:rPr>
      </w:pPr>
      <w:bookmarkStart w:id="0" w:name="_GoBack"/>
      <w:bookmarkEnd w:id="0"/>
    </w:p>
    <w:p>
      <w:pPr>
        <w:jc w:val="both"/>
        <w:rPr>
          <w:rFonts w:asciiTheme="minorHAnsi" w:hAnsiTheme="minorHAnsi" w:cs="HelveticaNeue-Roman"/>
        </w:rPr>
      </w:pPr>
      <w:r>
        <w:rPr>
          <w:rFonts w:asciiTheme="minorHAnsi" w:hAnsiTheme="minorHAnsi" w:cs="HelveticaNeue-Roman"/>
        </w:rPr>
        <w:t xml:space="preserve">The intake at Unity College is challenging – 38% pupil premium, 11% of students registered as special needs, 6% Asian heritage, 94% White British and 21% of students on roll live in some of the most deprived wards in the country.  </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The challenges at Unity College are great, but so are the rewards.  Working with myself, the governors and the staff at Unity College, you will have a once in a lifetime opportunity to make a difference to children’s life chances in Burnley.</w:t>
      </w:r>
    </w:p>
    <w:p>
      <w:pPr>
        <w:jc w:val="both"/>
        <w:rPr>
          <w:rFonts w:asciiTheme="minorHAnsi" w:hAnsiTheme="minorHAnsi" w:cs="HelveticaNeue-Roman"/>
          <w:b/>
        </w:rPr>
      </w:pPr>
    </w:p>
    <w:p>
      <w:pPr>
        <w:jc w:val="both"/>
        <w:rPr>
          <w:rFonts w:asciiTheme="minorHAnsi" w:hAnsiTheme="minorHAnsi" w:cs="HelveticaNeue-Roman"/>
          <w:b/>
        </w:rPr>
      </w:pPr>
      <w:r>
        <w:rPr>
          <w:rFonts w:asciiTheme="minorHAnsi" w:hAnsiTheme="minorHAnsi" w:cs="HelveticaNeue-Roman"/>
          <w:b/>
        </w:rPr>
        <w:t>In your letter of application can you explain how your experience to date has prepared you for this role (no more than two typed pages, minimum font size of 12).</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I look forward to hearing from you.</w:t>
      </w:r>
    </w:p>
    <w:p>
      <w:pPr>
        <w:jc w:val="both"/>
        <w:rPr>
          <w:rFonts w:asciiTheme="minorHAnsi" w:hAnsiTheme="minorHAnsi" w:cs="HelveticaNeue-Roman"/>
        </w:rPr>
      </w:pPr>
    </w:p>
    <w:p>
      <w:pPr>
        <w:rPr>
          <w:rFonts w:asciiTheme="minorHAnsi" w:hAnsiTheme="minorHAnsi" w:cs="Comic Sans MS"/>
        </w:rPr>
      </w:pPr>
      <w:r>
        <w:rPr>
          <w:rFonts w:asciiTheme="minorHAnsi" w:hAnsiTheme="minorHAnsi" w:cs="Comic Sans MS"/>
        </w:rPr>
        <w:t>Yours faithfully</w:t>
      </w:r>
    </w:p>
    <w:p>
      <w:pPr>
        <w:rPr>
          <w:rFonts w:cstheme="minorBidi"/>
          <w:sz w:val="22"/>
          <w:szCs w:val="22"/>
        </w:rPr>
      </w:pPr>
      <w:r>
        <w:rPr>
          <w:rFonts w:cstheme="minorBidi"/>
          <w:noProof/>
          <w:sz w:val="22"/>
          <w:szCs w:val="22"/>
        </w:rPr>
        <mc:AlternateContent>
          <mc:Choice Requires="wps">
            <w:drawing>
              <wp:anchor distT="0" distB="0" distL="114300" distR="114300" simplePos="0" relativeHeight="251658240" behindDoc="1" locked="0" layoutInCell="1" allowOverlap="1">
                <wp:simplePos x="0" y="0"/>
                <wp:positionH relativeFrom="column">
                  <wp:posOffset>2204721</wp:posOffset>
                </wp:positionH>
                <wp:positionV relativeFrom="paragraph">
                  <wp:posOffset>13335</wp:posOffset>
                </wp:positionV>
                <wp:extent cx="4057650" cy="5143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14350"/>
                        </a:xfrm>
                        <a:prstGeom prst="rect">
                          <a:avLst/>
                        </a:prstGeom>
                        <a:solidFill>
                          <a:srgbClr val="FFFFFF"/>
                        </a:solidFill>
                        <a:ln w="9525">
                          <a:solidFill>
                            <a:srgbClr val="000000"/>
                          </a:solidFill>
                          <a:miter lim="800000"/>
                          <a:headEnd/>
                          <a:tailEnd/>
                        </a:ln>
                      </wps:spPr>
                      <wps:txbx>
                        <w:txbxContent>
                          <w:p>
                            <w:pPr>
                              <w:jc w:val="center"/>
                              <w:rPr>
                                <w:rFonts w:asciiTheme="minorHAnsi" w:hAnsiTheme="minorHAnsi" w:cs="Comic Sans MS"/>
                                <w:b/>
                              </w:rPr>
                            </w:pPr>
                            <w:r>
                              <w:rPr>
                                <w:rFonts w:asciiTheme="minorHAnsi" w:hAnsiTheme="minorHAnsi" w:cs="Comic Sans MS"/>
                                <w:b/>
                              </w:rPr>
                              <w:t>CLOSING DATE : TUESDAY 24 MAY AT 9.00am</w:t>
                            </w:r>
                          </w:p>
                          <w:p>
                            <w:pPr>
                              <w:jc w:val="center"/>
                              <w:rPr>
                                <w:rFonts w:asciiTheme="minorHAnsi" w:hAnsiTheme="minorHAnsi" w:cs="Comic Sans MS"/>
                                <w:b/>
                              </w:rPr>
                            </w:pPr>
                            <w:r>
                              <w:rPr>
                                <w:rFonts w:asciiTheme="minorHAnsi" w:hAnsiTheme="minorHAnsi" w:cs="Comic Sans MS"/>
                                <w:b/>
                              </w:rPr>
                              <w:t>INTERVIEW DATE: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00F6" id="_x0000_t202" coordsize="21600,21600" o:spt="202" path="m,l,21600r21600,l21600,xe">
                <v:stroke joinstyle="miter"/>
                <v:path gradientshapeok="t" o:connecttype="rect"/>
              </v:shapetype>
              <v:shape id="Text Box 6" o:spid="_x0000_s1026" type="#_x0000_t202" style="position:absolute;margin-left:173.6pt;margin-top:1.05pt;width:31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okKAIAAFAEAAAOAAAAZHJzL2Uyb0RvYy54bWysVNtu2zAMfR+wfxD0vtjJ4r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">
                <v:textbox>
                  <w:txbxContent>
                    <w:p w14:paraId="384F9110" w14:textId="797BC9A8" w:rsidR="00D813FD" w:rsidRDefault="00D813FD" w:rsidP="00D50AF1">
                      <w:pPr>
                        <w:jc w:val="center"/>
                        <w:rPr>
                          <w:rFonts w:asciiTheme="minorHAnsi" w:hAnsiTheme="minorHAnsi" w:cs="Comic Sans MS"/>
                          <w:b/>
                        </w:rPr>
                      </w:pPr>
                      <w:r w:rsidRPr="00047010">
                        <w:rPr>
                          <w:rFonts w:asciiTheme="minorHAnsi" w:hAnsiTheme="minorHAnsi" w:cs="Comic Sans MS"/>
                          <w:b/>
                        </w:rPr>
                        <w:t>CLOSING DATE</w:t>
                      </w:r>
                      <w:r>
                        <w:rPr>
                          <w:rFonts w:asciiTheme="minorHAnsi" w:hAnsiTheme="minorHAnsi" w:cs="Comic Sans MS"/>
                          <w:b/>
                        </w:rPr>
                        <w:t xml:space="preserve"> </w:t>
                      </w:r>
                      <w:r w:rsidR="003E1FE3">
                        <w:rPr>
                          <w:rFonts w:asciiTheme="minorHAnsi" w:hAnsiTheme="minorHAnsi" w:cs="Comic Sans MS"/>
                          <w:b/>
                        </w:rPr>
                        <w:t xml:space="preserve">: </w:t>
                      </w:r>
                      <w:r w:rsidR="00EB0BE4">
                        <w:rPr>
                          <w:rFonts w:asciiTheme="minorHAnsi" w:hAnsiTheme="minorHAnsi" w:cs="Comic Sans MS"/>
                          <w:b/>
                        </w:rPr>
                        <w:t>TU</w:t>
                      </w:r>
                      <w:r w:rsidR="00E369CD">
                        <w:rPr>
                          <w:rFonts w:asciiTheme="minorHAnsi" w:hAnsiTheme="minorHAnsi" w:cs="Comic Sans MS"/>
                          <w:b/>
                        </w:rPr>
                        <w:t>E</w:t>
                      </w:r>
                      <w:bookmarkStart w:id="1" w:name="_GoBack"/>
                      <w:bookmarkEnd w:id="1"/>
                      <w:r w:rsidR="00EB0BE4">
                        <w:rPr>
                          <w:rFonts w:asciiTheme="minorHAnsi" w:hAnsiTheme="minorHAnsi" w:cs="Comic Sans MS"/>
                          <w:b/>
                        </w:rPr>
                        <w:t xml:space="preserve">SDAY 24 MAY AT </w:t>
                      </w:r>
                      <w:r w:rsidR="003E1FE3">
                        <w:rPr>
                          <w:rFonts w:asciiTheme="minorHAnsi" w:hAnsiTheme="minorHAnsi" w:cs="Comic Sans MS"/>
                          <w:b/>
                        </w:rPr>
                        <w:t>9.00am</w:t>
                      </w:r>
                    </w:p>
                    <w:p w14:paraId="47F97A75" w14:textId="0F1BCB36" w:rsidR="007A0F1C" w:rsidRPr="00047010" w:rsidRDefault="002E7F8E" w:rsidP="00D50AF1">
                      <w:pPr>
                        <w:jc w:val="center"/>
                        <w:rPr>
                          <w:rFonts w:asciiTheme="minorHAnsi" w:hAnsiTheme="minorHAnsi" w:cs="Comic Sans MS"/>
                          <w:b/>
                        </w:rPr>
                      </w:pPr>
                      <w:r w:rsidRPr="00047010">
                        <w:rPr>
                          <w:rFonts w:asciiTheme="minorHAnsi" w:hAnsiTheme="minorHAnsi" w:cs="Comic Sans MS"/>
                          <w:b/>
                        </w:rPr>
                        <w:t>INTERVIEW DATE: TBC</w:t>
                      </w:r>
                    </w:p>
                  </w:txbxContent>
                </v:textbox>
              </v:shape>
            </w:pict>
          </mc:Fallback>
        </mc:AlternateContent>
      </w:r>
      <w:r>
        <w:rPr>
          <w:rFonts w:ascii="Comic Sans MS" w:hAnsi="Comic Sans MS" w:cs="Comic Sans MS"/>
        </w:rPr>
        <w:t xml:space="preserve"> </w:t>
      </w:r>
      <w:r>
        <w:rPr>
          <w:rFonts w:cs="HelveticaNeue-Roman"/>
          <w:noProof/>
          <w:lang w:eastAsia="en-GB"/>
        </w:rPr>
        <w:drawing>
          <wp:inline distT="0" distB="0" distL="0" distR="0">
            <wp:extent cx="1504950" cy="800100"/>
            <wp:effectExtent l="0" t="0" r="0" b="0"/>
            <wp:docPr id="1" name="Picture 1"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inline>
        </w:drawing>
      </w:r>
    </w:p>
    <w:p>
      <w:pPr>
        <w:jc w:val="both"/>
        <w:rPr>
          <w:rFonts w:asciiTheme="minorHAnsi" w:hAnsiTheme="minorHAnsi" w:cs="HelveticaNeue-Roman"/>
        </w:rPr>
      </w:pPr>
      <w:r>
        <w:rPr>
          <w:rFonts w:asciiTheme="minorHAnsi" w:hAnsiTheme="minorHAnsi" w:cs="HelveticaNeue-Roman"/>
        </w:rPr>
        <w:t>S Cryer (Mrs)</w:t>
      </w:r>
    </w:p>
    <w:p>
      <w:pPr>
        <w:jc w:val="both"/>
        <w:rPr>
          <w:rFonts w:asciiTheme="minorHAnsi" w:hAnsiTheme="minorHAnsi" w:cs="HelveticaNeue-Roman"/>
        </w:rPr>
      </w:pPr>
      <w:r>
        <w:rPr>
          <w:rFonts w:asciiTheme="minorHAnsi" w:hAnsiTheme="minorHAnsi" w:cs="HelveticaNeue-Roman"/>
        </w:rPr>
        <w:t>Headteacher</w:t>
      </w:r>
      <w:r>
        <w:rPr>
          <w:rFonts w:asciiTheme="minorHAnsi" w:hAnsiTheme="minorHAnsi" w:cstheme="minorBidi"/>
          <w:noProof/>
        </w:rPr>
        <mc:AlternateContent>
          <mc:Choice Requires="wps">
            <w:drawing>
              <wp:anchor distT="0" distB="0" distL="114300" distR="114300" simplePos="0" relativeHeight="251658243"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AEE4" id="Text Box 4" o:spid="_x0000_s1027" type="#_x0000_t202" style="position:absolute;left:0;text-align:left;margin-left:264.1pt;margin-top:535.35pt;width:294.75pt;height:1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NGJQGApAgAAVwQAAA4AAAAAAAAAAAAAAAAALgIAAGRy&#10;cy9lMm9Eb2MueG1sUEsBAi0AFAAGAAgAAAAhAN+tfY7iAAAADgEAAA8AAAAAAAAAAAAAAAAAgwQA&#10;AGRycy9kb3ducmV2LnhtbFBLBQYAAAAABAAEAPMAAACSBQAAAAA=&#10;">
                <v:textbo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58241"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2C48" id="Text Box 2" o:spid="_x0000_s1028" type="#_x0000_t202" style="position:absolute;left:0;text-align:left;margin-left:264.1pt;margin-top:535.35pt;width:294.75pt;height:1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Orb1Y4pAgAAVwQAAA4AAAAAAAAAAAAAAAAALgIAAGRy&#10;cy9lMm9Eb2MueG1sUEsBAi0AFAAGAAgAAAAhAN+tfY7iAAAADgEAAA8AAAAAAAAAAAAAAAAAgwQA&#10;AGRycy9kb3ducmV2LnhtbFBLBQYAAAAABAAEAPMAAACSBQAAAAA=&#10;">
                <v:textbo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58242"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CA0" id="Text Box 3" o:spid="_x0000_s1029" type="#_x0000_t202" style="position:absolute;left:0;text-align:left;margin-left:264.1pt;margin-top:535.35pt;width:294.75pt;height:1in;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">
                <v:textbo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HelveticaNeue-Roman"/>
        </w:rPr>
        <w:t xml:space="preserve">                                                                                                  </w:t>
      </w:r>
    </w:p>
    <w:p>
      <w:pPr>
        <w:jc w:val="both"/>
        <w:rPr>
          <w:rFonts w:asciiTheme="minorHAnsi" w:hAnsiTheme="minorHAnsi" w:cs="HelveticaNeue-Roman"/>
        </w:rPr>
      </w:pPr>
    </w:p>
    <w:p>
      <w:pPr>
        <w:tabs>
          <w:tab w:val="center" w:pos="4513"/>
          <w:tab w:val="right" w:pos="9026"/>
          <w:tab w:val="right" w:pos="9540"/>
        </w:tabs>
        <w:rPr>
          <w:rFonts w:asciiTheme="minorHAnsi" w:hAnsiTheme="minorHAnsi" w:cs="Arial"/>
          <w:b/>
          <w:i/>
        </w:rPr>
      </w:pPr>
    </w:p>
    <w:p>
      <w:pPr>
        <w:tabs>
          <w:tab w:val="center" w:pos="4513"/>
          <w:tab w:val="right" w:pos="9026"/>
          <w:tab w:val="right" w:pos="9540"/>
        </w:tabs>
        <w:jc w:val="center"/>
      </w:pPr>
      <w:r>
        <w:rPr>
          <w:rFonts w:asciiTheme="minorHAnsi" w:hAnsiTheme="minorHAnsi" w:cs="Arial"/>
          <w:b/>
          <w:i/>
        </w:rPr>
        <w:t>The college is committed to safeguarding and promoting the welfare</w:t>
      </w:r>
      <w:r>
        <w:rPr>
          <w:rFonts w:asciiTheme="minorHAnsi" w:hAnsiTheme="minorHAnsi" w:cs="Arial"/>
          <w:b/>
        </w:rPr>
        <w:t xml:space="preserve"> </w:t>
      </w:r>
      <w:r>
        <w:rPr>
          <w:rFonts w:asciiTheme="minorHAnsi" w:hAnsiTheme="minorHAnsi" w:cs="Arial"/>
          <w:b/>
          <w:i/>
        </w:rPr>
        <w:t>of its students and the                                                     appointment will be conditional upon DBS enhanced clearance.</w:t>
      </w:r>
    </w:p>
    <w:p/>
    <w:p>
      <w:pPr>
        <w:tabs>
          <w:tab w:val="left" w:pos="8498"/>
        </w:tabs>
      </w:pPr>
      <w:r>
        <w:tab/>
      </w:r>
    </w:p>
    <w:sectPr>
      <w:headerReference w:type="default" r:id="rId10"/>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824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42CD5-9829-44A1-AC4C-9600EF8F09E4}">
  <ds:schemaRefs>
    <ds:schemaRef ds:uri="http://schemas.microsoft.com/sharepoint/v3/contenttype/forms"/>
  </ds:schemaRefs>
</ds:datastoreItem>
</file>

<file path=customXml/itemProps2.xml><?xml version="1.0" encoding="utf-8"?>
<ds:datastoreItem xmlns:ds="http://schemas.openxmlformats.org/officeDocument/2006/customXml" ds:itemID="{985FD734-291D-49E8-A5BE-517571AA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1D0D8-6960-43E9-B0F9-C087E0F4B8D3}">
  <ds:schemaRefs>
    <ds:schemaRef ds:uri="d862e6e4-03a7-4663-a2fd-c2896b9331bd"/>
    <ds:schemaRef ds:uri="http://purl.org/dc/dcmitype/"/>
    <ds:schemaRef ds:uri="http://schemas.microsoft.com/office/2006/documentManagement/types"/>
    <ds:schemaRef ds:uri="http://schemas.microsoft.com/office/2006/metadata/properties"/>
    <ds:schemaRef ds:uri="6ac039d4-fd6c-4c84-8abc-73f21ed16f9e"/>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Alison Whitlock</cp:lastModifiedBy>
  <cp:revision>12</cp:revision>
  <cp:lastPrinted>2022-04-27T13:25:00Z</cp:lastPrinted>
  <dcterms:created xsi:type="dcterms:W3CDTF">2022-01-10T13:33:00Z</dcterms:created>
  <dcterms:modified xsi:type="dcterms:W3CDTF">2022-05-16T19:01:00Z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